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4036A83" w14:textId="2C7D3154" w:rsidR="001B6C97" w:rsidRPr="00A4356C" w:rsidRDefault="00DC0038" w:rsidP="001B6C9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A16EF">
        <w:rPr>
          <w:rFonts w:eastAsia="Times New Roman"/>
          <w:b/>
          <w:noProof/>
          <w:sz w:val="24"/>
        </w:rPr>
        <w:t>3GPP TSG-</w:t>
      </w:r>
      <w:r w:rsidRPr="003A16EF">
        <w:rPr>
          <w:rFonts w:eastAsia="Times New Roman"/>
        </w:rPr>
        <w:fldChar w:fldCharType="begin"/>
      </w:r>
      <w:r w:rsidRPr="003A16EF">
        <w:rPr>
          <w:rFonts w:eastAsia="Times New Roman"/>
        </w:rPr>
        <w:instrText xml:space="preserve"> DOCPROPERTY  TSG/WGRef  \* MERGEFORMAT </w:instrText>
      </w:r>
      <w:r w:rsidRPr="003A16EF">
        <w:rPr>
          <w:rFonts w:eastAsia="Times New Roman"/>
        </w:rPr>
        <w:fldChar w:fldCharType="separate"/>
      </w:r>
      <w:r w:rsidRPr="003A16EF">
        <w:rPr>
          <w:rFonts w:eastAsia="Times New Roman"/>
          <w:b/>
          <w:noProof/>
          <w:sz w:val="24"/>
        </w:rPr>
        <w:t>CT</w:t>
      </w:r>
      <w:r w:rsidRPr="003A16EF">
        <w:rPr>
          <w:rFonts w:eastAsia="Times New Roman"/>
          <w:b/>
          <w:noProof/>
          <w:sz w:val="24"/>
        </w:rPr>
        <w:fldChar w:fldCharType="end"/>
      </w:r>
      <w:r w:rsidRPr="003A16EF">
        <w:rPr>
          <w:rFonts w:eastAsia="Times New Roman"/>
          <w:b/>
          <w:noProof/>
          <w:sz w:val="24"/>
        </w:rPr>
        <w:t xml:space="preserve"> Meeting #</w:t>
      </w:r>
      <w:r w:rsidRPr="003A16EF">
        <w:rPr>
          <w:rFonts w:eastAsia="Times New Roman"/>
        </w:rPr>
        <w:fldChar w:fldCharType="begin"/>
      </w:r>
      <w:r w:rsidRPr="003A16EF">
        <w:rPr>
          <w:rFonts w:eastAsia="Times New Roman"/>
        </w:rPr>
        <w:instrText xml:space="preserve"> DOCPROPERTY  MtgSeq  \* MERGEFORMAT </w:instrText>
      </w:r>
      <w:r w:rsidRPr="003A16EF">
        <w:rPr>
          <w:rFonts w:eastAsia="Times New Roman"/>
        </w:rPr>
        <w:fldChar w:fldCharType="separate"/>
      </w:r>
      <w:r w:rsidRPr="003A16EF">
        <w:rPr>
          <w:rFonts w:eastAsia="Times New Roman"/>
          <w:b/>
          <w:noProof/>
          <w:sz w:val="24"/>
        </w:rPr>
        <w:t>110</w:t>
      </w:r>
      <w:r w:rsidRPr="003A16EF">
        <w:rPr>
          <w:rFonts w:eastAsia="Times New Roman"/>
          <w:b/>
          <w:noProof/>
          <w:sz w:val="24"/>
        </w:rPr>
        <w:fldChar w:fldCharType="end"/>
      </w:r>
      <w:r w:rsidR="001B6C97" w:rsidRPr="00A4356C">
        <w:rPr>
          <w:b/>
          <w:noProof/>
          <w:sz w:val="24"/>
        </w:rPr>
        <w:tab/>
      </w:r>
      <w:r w:rsidR="001B6C97">
        <w:rPr>
          <w:b/>
          <w:noProof/>
          <w:sz w:val="24"/>
        </w:rPr>
        <w:t>C</w:t>
      </w:r>
      <w:r>
        <w:rPr>
          <w:b/>
          <w:noProof/>
          <w:sz w:val="24"/>
        </w:rPr>
        <w:t>P</w:t>
      </w:r>
      <w:r w:rsidR="001B6C97">
        <w:rPr>
          <w:b/>
          <w:noProof/>
          <w:sz w:val="24"/>
        </w:rPr>
        <w:t>-25</w:t>
      </w:r>
      <w:r w:rsidR="00434348">
        <w:rPr>
          <w:b/>
          <w:noProof/>
          <w:sz w:val="24"/>
        </w:rPr>
        <w:t>32</w:t>
      </w:r>
      <w:r w:rsidR="00B56434">
        <w:rPr>
          <w:b/>
          <w:noProof/>
          <w:sz w:val="24"/>
        </w:rPr>
        <w:t>12</w:t>
      </w:r>
      <w:bookmarkStart w:id="0" w:name="_GoBack"/>
      <w:bookmarkEnd w:id="0"/>
    </w:p>
    <w:p w14:paraId="0219E0E3" w14:textId="4333887B" w:rsidR="001B6C97" w:rsidRPr="00A4356C" w:rsidRDefault="00DC0038" w:rsidP="001B6C9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A16EF">
        <w:rPr>
          <w:rFonts w:eastAsia="Times New Roman"/>
        </w:rPr>
        <w:fldChar w:fldCharType="begin"/>
      </w:r>
      <w:r w:rsidRPr="003A16EF">
        <w:rPr>
          <w:rFonts w:eastAsia="Times New Roman"/>
        </w:rPr>
        <w:instrText xml:space="preserve"> DOCPROPERTY  Location  \* MERGEFORMAT </w:instrText>
      </w:r>
      <w:r w:rsidRPr="003A16EF">
        <w:rPr>
          <w:rFonts w:eastAsia="Times New Roman"/>
        </w:rPr>
        <w:fldChar w:fldCharType="separate"/>
      </w:r>
      <w:r w:rsidRPr="003A16EF">
        <w:rPr>
          <w:rFonts w:eastAsia="Times New Roman"/>
          <w:b/>
          <w:noProof/>
          <w:sz w:val="24"/>
        </w:rPr>
        <w:t>Baltimore</w:t>
      </w:r>
      <w:r w:rsidRPr="003A16EF">
        <w:rPr>
          <w:rFonts w:eastAsia="Times New Roman"/>
          <w:b/>
          <w:noProof/>
          <w:sz w:val="24"/>
        </w:rPr>
        <w:fldChar w:fldCharType="end"/>
      </w:r>
      <w:r w:rsidRPr="003A16EF">
        <w:rPr>
          <w:rFonts w:eastAsia="Times New Roman"/>
          <w:b/>
          <w:noProof/>
          <w:sz w:val="24"/>
        </w:rPr>
        <w:t xml:space="preserve">, </w:t>
      </w:r>
      <w:r w:rsidRPr="003A16EF">
        <w:rPr>
          <w:rFonts w:eastAsia="Times New Roman"/>
        </w:rPr>
        <w:fldChar w:fldCharType="begin"/>
      </w:r>
      <w:r w:rsidRPr="003A16EF">
        <w:rPr>
          <w:rFonts w:eastAsia="Times New Roman"/>
        </w:rPr>
        <w:instrText xml:space="preserve"> DOCPROPERTY  Country  \* MERGEFORMAT </w:instrText>
      </w:r>
      <w:r w:rsidRPr="003A16EF">
        <w:rPr>
          <w:rFonts w:eastAsia="Times New Roman"/>
        </w:rPr>
        <w:fldChar w:fldCharType="separate"/>
      </w:r>
      <w:r w:rsidRPr="003A16EF">
        <w:rPr>
          <w:rFonts w:eastAsia="Times New Roman"/>
          <w:b/>
          <w:noProof/>
          <w:sz w:val="24"/>
        </w:rPr>
        <w:t>United States</w:t>
      </w:r>
      <w:r w:rsidRPr="003A16EF">
        <w:rPr>
          <w:rFonts w:eastAsia="Times New Roman"/>
          <w:b/>
          <w:noProof/>
          <w:sz w:val="24"/>
        </w:rPr>
        <w:fldChar w:fldCharType="end"/>
      </w:r>
      <w:r w:rsidRPr="003A16EF">
        <w:rPr>
          <w:rFonts w:eastAsia="Times New Roman"/>
          <w:b/>
          <w:noProof/>
          <w:sz w:val="24"/>
        </w:rPr>
        <w:t xml:space="preserve">, </w:t>
      </w:r>
      <w:r w:rsidRPr="003A16EF">
        <w:rPr>
          <w:rFonts w:eastAsia="Times New Roman"/>
        </w:rPr>
        <w:fldChar w:fldCharType="begin"/>
      </w:r>
      <w:r w:rsidRPr="003A16EF">
        <w:rPr>
          <w:rFonts w:eastAsia="Times New Roman"/>
        </w:rPr>
        <w:instrText xml:space="preserve"> DOCPROPERTY  StartDate  \* MERGEFORMAT </w:instrText>
      </w:r>
      <w:r w:rsidRPr="003A16EF">
        <w:rPr>
          <w:rFonts w:eastAsia="Times New Roman"/>
        </w:rPr>
        <w:fldChar w:fldCharType="separate"/>
      </w:r>
      <w:r w:rsidRPr="003A16EF">
        <w:rPr>
          <w:rFonts w:eastAsia="Times New Roman"/>
          <w:b/>
          <w:noProof/>
          <w:sz w:val="24"/>
        </w:rPr>
        <w:t xml:space="preserve">8th </w:t>
      </w:r>
      <w:r w:rsidRPr="003A16EF">
        <w:rPr>
          <w:rFonts w:eastAsia="Times New Roman"/>
          <w:b/>
          <w:noProof/>
          <w:sz w:val="24"/>
        </w:rPr>
        <w:fldChar w:fldCharType="end"/>
      </w:r>
      <w:r w:rsidRPr="003A16EF">
        <w:rPr>
          <w:rFonts w:eastAsia="Times New Roman"/>
          <w:b/>
          <w:noProof/>
          <w:sz w:val="24"/>
        </w:rPr>
        <w:t xml:space="preserve">- </w:t>
      </w:r>
      <w:r w:rsidRPr="003A16EF">
        <w:rPr>
          <w:rFonts w:eastAsia="Times New Roman"/>
        </w:rPr>
        <w:fldChar w:fldCharType="begin"/>
      </w:r>
      <w:r w:rsidRPr="003A16EF">
        <w:rPr>
          <w:rFonts w:eastAsia="Times New Roman"/>
        </w:rPr>
        <w:instrText xml:space="preserve"> DOCPROPERTY  EndDate  \* MERGEFORMAT </w:instrText>
      </w:r>
      <w:r w:rsidRPr="003A16EF">
        <w:rPr>
          <w:rFonts w:eastAsia="Times New Roman"/>
        </w:rPr>
        <w:fldChar w:fldCharType="separate"/>
      </w:r>
      <w:r w:rsidRPr="003A16EF">
        <w:rPr>
          <w:rFonts w:eastAsia="Times New Roman"/>
          <w:b/>
          <w:noProof/>
          <w:sz w:val="24"/>
        </w:rPr>
        <w:t>9th Dec 2025</w:t>
      </w:r>
      <w:r w:rsidRPr="003A16EF">
        <w:rPr>
          <w:rFonts w:eastAsia="Times New Roman"/>
          <w:b/>
          <w:noProof/>
          <w:sz w:val="24"/>
        </w:rPr>
        <w:fldChar w:fldCharType="end"/>
      </w:r>
      <w:r w:rsidR="001B6C97" w:rsidRPr="00A4356C">
        <w:rPr>
          <w:b/>
          <w:noProof/>
          <w:sz w:val="24"/>
        </w:rPr>
        <w:tab/>
      </w:r>
    </w:p>
    <w:p w14:paraId="6F07A8A9" w14:textId="77777777" w:rsidR="00A4356C" w:rsidRPr="005842F2" w:rsidRDefault="00A4356C" w:rsidP="00066D44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等线" w:hAnsi="Arial" w:cs="Arial"/>
          <w:b/>
          <w:sz w:val="24"/>
          <w:lang w:eastAsia="zh-CN"/>
        </w:rPr>
      </w:pPr>
    </w:p>
    <w:p w14:paraId="2E24A44E" w14:textId="5A633F8E" w:rsidR="00066D44" w:rsidRPr="007C054E" w:rsidRDefault="00066D44" w:rsidP="00066D44">
      <w:pPr>
        <w:ind w:left="2127" w:hanging="2127"/>
        <w:jc w:val="both"/>
        <w:rPr>
          <w:rFonts w:ascii="Arial" w:eastAsia="Malgun Gothic" w:hAnsi="Arial" w:cs="Arial"/>
          <w:b/>
        </w:rPr>
      </w:pPr>
      <w:r w:rsidRPr="007C054E">
        <w:rPr>
          <w:rFonts w:ascii="Arial" w:eastAsia="Malgun Gothic" w:hAnsi="Arial" w:cs="Arial"/>
          <w:b/>
        </w:rPr>
        <w:t>Source:</w:t>
      </w:r>
      <w:r w:rsidRPr="007C054E">
        <w:rPr>
          <w:rFonts w:ascii="Arial" w:eastAsia="Malgun Gothic" w:hAnsi="Arial" w:cs="Arial"/>
          <w:b/>
        </w:rPr>
        <w:tab/>
      </w:r>
      <w:r w:rsidR="006F2A69" w:rsidRPr="006F2A69">
        <w:rPr>
          <w:rFonts w:ascii="Arial" w:eastAsia="Malgun Gothic" w:hAnsi="Arial" w:cs="Arial" w:hint="eastAsia"/>
          <w:b/>
        </w:rPr>
        <w:t>Huawei</w:t>
      </w:r>
      <w:r w:rsidR="00075896">
        <w:rPr>
          <w:rFonts w:ascii="Arial" w:eastAsia="Malgun Gothic" w:hAnsi="Arial" w:cs="Arial"/>
          <w:b/>
        </w:rPr>
        <w:t xml:space="preserve">, HiSilicon, </w:t>
      </w:r>
      <w:r w:rsidR="002926BD">
        <w:rPr>
          <w:rFonts w:ascii="Arial" w:eastAsia="Malgun Gothic" w:hAnsi="Arial" w:cs="Arial"/>
          <w:b/>
        </w:rPr>
        <w:t xml:space="preserve">vivo, </w:t>
      </w:r>
      <w:r w:rsidR="00075896">
        <w:rPr>
          <w:rFonts w:ascii="Arial" w:eastAsia="Malgun Gothic" w:hAnsi="Arial" w:cs="Arial"/>
          <w:b/>
        </w:rPr>
        <w:t>CATT, China Unicom, SIA</w:t>
      </w:r>
    </w:p>
    <w:p w14:paraId="4EC020F2" w14:textId="627D8778" w:rsidR="00066D44" w:rsidRPr="007C054E" w:rsidRDefault="00066D44" w:rsidP="00066D44">
      <w:pPr>
        <w:ind w:left="2127" w:hanging="2127"/>
        <w:jc w:val="both"/>
        <w:rPr>
          <w:rFonts w:ascii="Arial" w:eastAsia="Malgun Gothic" w:hAnsi="Arial" w:cs="Arial"/>
          <w:b/>
        </w:rPr>
      </w:pPr>
      <w:r w:rsidRPr="007C054E">
        <w:rPr>
          <w:rFonts w:ascii="Arial" w:eastAsia="Malgun Gothic" w:hAnsi="Arial" w:cs="Arial"/>
          <w:b/>
        </w:rPr>
        <w:t>Title:</w:t>
      </w:r>
      <w:r w:rsidRPr="007C054E">
        <w:rPr>
          <w:rFonts w:ascii="Arial" w:eastAsia="Malgun Gothic" w:hAnsi="Arial" w:cs="Arial"/>
          <w:b/>
        </w:rPr>
        <w:tab/>
      </w:r>
      <w:r w:rsidR="00DC0038" w:rsidRPr="00DC0038">
        <w:rPr>
          <w:rFonts w:ascii="Arial" w:eastAsia="Malgun Gothic" w:hAnsi="Arial" w:cs="Arial"/>
          <w:b/>
        </w:rPr>
        <w:t xml:space="preserve">Discussion on </w:t>
      </w:r>
      <w:r w:rsidR="000930D3">
        <w:rPr>
          <w:rFonts w:ascii="Arial" w:eastAsia="Malgun Gothic" w:hAnsi="Arial" w:cs="Arial"/>
          <w:b/>
        </w:rPr>
        <w:t xml:space="preserve">the </w:t>
      </w:r>
      <w:r w:rsidR="0062768E">
        <w:rPr>
          <w:rFonts w:ascii="Arial" w:eastAsia="Malgun Gothic" w:hAnsi="Arial" w:cs="Arial"/>
          <w:b/>
        </w:rPr>
        <w:t>W</w:t>
      </w:r>
      <w:r w:rsidR="00AB373F">
        <w:rPr>
          <w:rFonts w:ascii="Arial" w:eastAsia="Malgun Gothic" w:hAnsi="Arial" w:cs="Arial"/>
          <w:b/>
        </w:rPr>
        <w:t xml:space="preserve">orking </w:t>
      </w:r>
      <w:r w:rsidR="0062768E">
        <w:rPr>
          <w:rFonts w:ascii="Arial" w:eastAsia="Malgun Gothic" w:hAnsi="Arial" w:cs="Arial"/>
          <w:b/>
        </w:rPr>
        <w:t>A</w:t>
      </w:r>
      <w:r w:rsidR="00AB373F">
        <w:rPr>
          <w:rFonts w:ascii="Arial" w:eastAsia="Malgun Gothic" w:hAnsi="Arial" w:cs="Arial"/>
          <w:b/>
        </w:rPr>
        <w:t xml:space="preserve">greement for </w:t>
      </w:r>
      <w:r w:rsidR="00DC0038" w:rsidRPr="00DC0038">
        <w:rPr>
          <w:rFonts w:ascii="Arial" w:eastAsia="Malgun Gothic" w:hAnsi="Arial" w:cs="Arial"/>
          <w:b/>
        </w:rPr>
        <w:t>the data collection from LMF</w:t>
      </w:r>
    </w:p>
    <w:p w14:paraId="3BBCD13C" w14:textId="77777777" w:rsidR="00066D44" w:rsidRPr="007C054E" w:rsidRDefault="00066D44" w:rsidP="00066D44">
      <w:pPr>
        <w:ind w:left="2127" w:hanging="2127"/>
        <w:jc w:val="both"/>
        <w:rPr>
          <w:rFonts w:ascii="Arial" w:eastAsia="Malgun Gothic" w:hAnsi="Arial" w:cs="Arial"/>
          <w:b/>
        </w:rPr>
      </w:pPr>
      <w:r w:rsidRPr="007C054E">
        <w:rPr>
          <w:rFonts w:ascii="Arial" w:eastAsia="Malgun Gothic" w:hAnsi="Arial" w:cs="Arial"/>
          <w:b/>
        </w:rPr>
        <w:t>Document for:</w:t>
      </w:r>
      <w:r w:rsidRPr="007C054E">
        <w:rPr>
          <w:rFonts w:ascii="Arial" w:eastAsia="Malgun Gothic" w:hAnsi="Arial" w:cs="Arial"/>
          <w:b/>
        </w:rPr>
        <w:tab/>
        <w:t>Discussion</w:t>
      </w:r>
    </w:p>
    <w:p w14:paraId="55B3C529" w14:textId="018D01F7" w:rsidR="00066D44" w:rsidRPr="007C054E" w:rsidRDefault="00066D44" w:rsidP="00066D44">
      <w:pPr>
        <w:ind w:left="2127" w:hanging="2127"/>
        <w:jc w:val="both"/>
        <w:rPr>
          <w:rFonts w:ascii="Arial" w:eastAsia="Malgun Gothic" w:hAnsi="Arial" w:cs="Arial"/>
          <w:b/>
        </w:rPr>
      </w:pPr>
      <w:r w:rsidRPr="007C054E">
        <w:rPr>
          <w:rFonts w:ascii="Arial" w:eastAsia="Malgun Gothic" w:hAnsi="Arial" w:cs="Arial"/>
          <w:b/>
        </w:rPr>
        <w:t>Agenda Item:</w:t>
      </w:r>
      <w:r w:rsidRPr="007C054E">
        <w:rPr>
          <w:rFonts w:ascii="Arial" w:eastAsia="Malgun Gothic" w:hAnsi="Arial" w:cs="Arial"/>
          <w:b/>
        </w:rPr>
        <w:tab/>
      </w:r>
      <w:r w:rsidR="005842F2">
        <w:rPr>
          <w:rFonts w:ascii="Arial" w:eastAsia="Malgun Gothic" w:hAnsi="Arial" w:cs="Arial"/>
          <w:b/>
        </w:rPr>
        <w:t>19.39</w:t>
      </w:r>
    </w:p>
    <w:p w14:paraId="62ADE0F4" w14:textId="5C88805A" w:rsidR="00066D44" w:rsidRPr="007C054E" w:rsidRDefault="00066D44" w:rsidP="00066D44">
      <w:pPr>
        <w:rPr>
          <w:rFonts w:eastAsia="Batang"/>
          <w:lang w:eastAsia="zh-CN"/>
        </w:rPr>
      </w:pPr>
      <w:r w:rsidRPr="007C054E">
        <w:rPr>
          <w:rFonts w:ascii="Arial" w:eastAsia="Malgun Gothic" w:hAnsi="Arial" w:cs="Arial"/>
          <w:b/>
        </w:rPr>
        <w:t>Work Item / Release:</w:t>
      </w:r>
      <w:r w:rsidRPr="007C054E">
        <w:rPr>
          <w:rFonts w:ascii="Arial" w:eastAsia="Malgun Gothic" w:hAnsi="Arial" w:cs="Arial"/>
          <w:b/>
        </w:rPr>
        <w:tab/>
      </w:r>
      <w:r w:rsidR="005F6E5F">
        <w:rPr>
          <w:rFonts w:ascii="Arial" w:eastAsia="Malgun Gothic" w:hAnsi="Arial" w:cs="Arial"/>
          <w:b/>
        </w:rPr>
        <w:t xml:space="preserve">AIML_CN / </w:t>
      </w:r>
      <w:r w:rsidRPr="007C054E">
        <w:rPr>
          <w:rFonts w:ascii="Arial" w:eastAsia="Malgun Gothic" w:hAnsi="Arial" w:cs="Arial"/>
          <w:b/>
        </w:rPr>
        <w:t>Rel-</w:t>
      </w:r>
      <w:r w:rsidR="005842F2">
        <w:rPr>
          <w:rFonts w:ascii="Arial" w:eastAsia="Malgun Gothic" w:hAnsi="Arial" w:cs="Arial"/>
          <w:b/>
        </w:rPr>
        <w:t>19</w:t>
      </w:r>
    </w:p>
    <w:p w14:paraId="439BC9BB" w14:textId="77777777" w:rsidR="00066D44" w:rsidRPr="00305BD8" w:rsidRDefault="00066D44" w:rsidP="00B60154">
      <w:pPr>
        <w:pStyle w:val="CRCoverPage"/>
        <w:pBdr>
          <w:bottom w:val="single" w:sz="12" w:space="0" w:color="auto"/>
        </w:pBdr>
        <w:outlineLvl w:val="0"/>
        <w:rPr>
          <w:rFonts w:cs="Arial"/>
          <w:b/>
          <w:noProof/>
          <w:lang w:eastAsia="ko-KR"/>
        </w:rPr>
      </w:pPr>
    </w:p>
    <w:p w14:paraId="4A96E3A6" w14:textId="77777777" w:rsidR="00066D44" w:rsidRDefault="00066D44" w:rsidP="00066D44">
      <w:pPr>
        <w:pStyle w:val="1"/>
        <w:keepLines w:val="0"/>
        <w:numPr>
          <w:ilvl w:val="0"/>
          <w:numId w:val="14"/>
        </w:numPr>
        <w:pBdr>
          <w:top w:val="none" w:sz="0" w:space="0" w:color="auto"/>
        </w:pBdr>
        <w:overflowPunct/>
        <w:autoSpaceDE/>
        <w:autoSpaceDN/>
        <w:adjustRightInd/>
        <w:spacing w:before="0" w:after="240"/>
        <w:ind w:left="960" w:right="284" w:hanging="480"/>
        <w:textAlignment w:val="auto"/>
        <w:rPr>
          <w:noProof/>
          <w:lang w:eastAsia="ko-KR"/>
        </w:rPr>
      </w:pPr>
      <w:r>
        <w:rPr>
          <w:noProof/>
          <w:lang w:eastAsia="ko-KR"/>
        </w:rPr>
        <w:t>Introduction</w:t>
      </w:r>
    </w:p>
    <w:p w14:paraId="61FE8F1F" w14:textId="5BAEB36B" w:rsidR="006719A6" w:rsidRDefault="006719A6" w:rsidP="00AF3FE5">
      <w:pPr>
        <w:rPr>
          <w:lang w:val="en-US" w:eastAsia="zh-CN"/>
        </w:rPr>
      </w:pPr>
      <w:r w:rsidRPr="006719A6">
        <w:rPr>
          <w:lang w:val="en-US" w:eastAsia="zh-CN"/>
        </w:rPr>
        <w:t xml:space="preserve">A Working Agreement was declared </w:t>
      </w:r>
      <w:r w:rsidR="001767F6" w:rsidRPr="006719A6">
        <w:rPr>
          <w:lang w:val="en-US" w:eastAsia="zh-CN"/>
        </w:rPr>
        <w:t xml:space="preserve">by the CT3 Chair </w:t>
      </w:r>
      <w:r w:rsidRPr="006719A6">
        <w:rPr>
          <w:lang w:val="en-US" w:eastAsia="zh-CN"/>
        </w:rPr>
        <w:t xml:space="preserve">during CT3#144 meeting on the agreement of </w:t>
      </w:r>
      <w:hyperlink r:id="rId8" w:history="1">
        <w:r w:rsidR="00251246" w:rsidRPr="00331624">
          <w:rPr>
            <w:rStyle w:val="ae"/>
            <w:rFonts w:hint="eastAsia"/>
            <w:lang w:val="en-US" w:eastAsia="zh-CN"/>
          </w:rPr>
          <w:t>C3-255506</w:t>
        </w:r>
      </w:hyperlink>
      <w:r w:rsidRPr="006719A6">
        <w:rPr>
          <w:lang w:val="en-US" w:eastAsia="zh-CN"/>
        </w:rPr>
        <w:t xml:space="preserve"> (CR#0135 to TS 29.574, "Resolve the Editor’s Note for the LMF data subscription indication"). This WA was challenged by </w:t>
      </w:r>
      <w:r w:rsidR="00443C43">
        <w:rPr>
          <w:lang w:val="en-US" w:eastAsia="zh-CN"/>
        </w:rPr>
        <w:t>a</w:t>
      </w:r>
      <w:r w:rsidRPr="006719A6">
        <w:rPr>
          <w:lang w:val="en-US" w:eastAsia="zh-CN"/>
        </w:rPr>
        <w:t xml:space="preserve"> company, this issue will hence be discussed during CT#110 ple</w:t>
      </w:r>
      <w:r w:rsidR="006159E6">
        <w:rPr>
          <w:lang w:val="en-US" w:eastAsia="zh-CN"/>
        </w:rPr>
        <w:t>na</w:t>
      </w:r>
      <w:r w:rsidRPr="006719A6">
        <w:rPr>
          <w:lang w:val="en-US" w:eastAsia="zh-CN"/>
        </w:rPr>
        <w:t>ry meeting</w:t>
      </w:r>
      <w:r w:rsidR="001767F6">
        <w:rPr>
          <w:lang w:val="en-US" w:eastAsia="zh-CN"/>
        </w:rPr>
        <w:t xml:space="preserve"> and a voting will take place</w:t>
      </w:r>
      <w:r w:rsidRPr="006719A6">
        <w:rPr>
          <w:lang w:val="en-US" w:eastAsia="zh-CN"/>
        </w:rPr>
        <w:t>.</w:t>
      </w:r>
    </w:p>
    <w:p w14:paraId="0D169B3A" w14:textId="3EF8C7E6" w:rsidR="00C42A7B" w:rsidRPr="00C42A7B" w:rsidRDefault="005842F2" w:rsidP="00AF3FE5">
      <w:pPr>
        <w:rPr>
          <w:lang w:val="en-US" w:eastAsia="zh-CN"/>
        </w:rPr>
      </w:pPr>
      <w:r w:rsidRPr="00C42A7B">
        <w:rPr>
          <w:lang w:val="en-US" w:eastAsia="zh-CN"/>
        </w:rPr>
        <w:t xml:space="preserve">This </w:t>
      </w:r>
      <w:r w:rsidR="006719A6">
        <w:rPr>
          <w:lang w:val="en-US" w:eastAsia="zh-CN"/>
        </w:rPr>
        <w:t>discussion paper aims hence at providing an overview of the issue and clarifications on the situation and technical details</w:t>
      </w:r>
      <w:r w:rsidR="00DC0038">
        <w:rPr>
          <w:lang w:val="en-US" w:eastAsia="zh-CN"/>
        </w:rPr>
        <w:t xml:space="preserve"> of</w:t>
      </w:r>
      <w:r w:rsidR="00DC0038" w:rsidRPr="00DC0038">
        <w:rPr>
          <w:lang w:val="en-US" w:eastAsia="zh-CN"/>
        </w:rPr>
        <w:t xml:space="preserve"> </w:t>
      </w:r>
      <w:r w:rsidR="006719A6">
        <w:rPr>
          <w:lang w:val="en-US" w:eastAsia="zh-CN"/>
        </w:rPr>
        <w:t>this W</w:t>
      </w:r>
      <w:r w:rsidR="00DC0038" w:rsidRPr="00DC0038">
        <w:rPr>
          <w:lang w:val="en-US" w:eastAsia="zh-CN"/>
        </w:rPr>
        <w:t xml:space="preserve">orking </w:t>
      </w:r>
      <w:r w:rsidR="006719A6">
        <w:rPr>
          <w:lang w:val="en-US" w:eastAsia="zh-CN"/>
        </w:rPr>
        <w:t>A</w:t>
      </w:r>
      <w:r w:rsidR="00DC0038" w:rsidRPr="00DC0038">
        <w:rPr>
          <w:lang w:val="en-US" w:eastAsia="zh-CN"/>
        </w:rPr>
        <w:t>greement</w:t>
      </w:r>
      <w:r w:rsidRPr="00C42A7B">
        <w:rPr>
          <w:lang w:val="en-US" w:eastAsia="zh-CN"/>
        </w:rPr>
        <w:t>.</w:t>
      </w:r>
    </w:p>
    <w:p w14:paraId="5393B06D" w14:textId="77777777" w:rsidR="00066D44" w:rsidRDefault="00066D44" w:rsidP="00066D44">
      <w:pPr>
        <w:pStyle w:val="1"/>
        <w:keepLines w:val="0"/>
        <w:numPr>
          <w:ilvl w:val="0"/>
          <w:numId w:val="14"/>
        </w:numPr>
        <w:pBdr>
          <w:top w:val="none" w:sz="0" w:space="0" w:color="auto"/>
        </w:pBdr>
        <w:overflowPunct/>
        <w:autoSpaceDE/>
        <w:autoSpaceDN/>
        <w:adjustRightInd/>
        <w:spacing w:before="0" w:after="240"/>
        <w:ind w:left="960" w:right="284" w:hanging="480"/>
        <w:textAlignment w:val="auto"/>
        <w:rPr>
          <w:lang w:eastAsia="zh-CN"/>
        </w:rPr>
      </w:pPr>
      <w:r>
        <w:rPr>
          <w:lang w:eastAsia="zh-CN"/>
        </w:rPr>
        <w:t>Discussion</w:t>
      </w:r>
    </w:p>
    <w:p w14:paraId="7791C3AF" w14:textId="45F4944B" w:rsidR="00DD6719" w:rsidRDefault="00DD6719" w:rsidP="00122617">
      <w:pPr>
        <w:pStyle w:val="2"/>
        <w:rPr>
          <w:lang w:val="en-US" w:eastAsia="zh-CN"/>
        </w:rPr>
      </w:pPr>
      <w:r>
        <w:rPr>
          <w:rFonts w:hint="eastAsia"/>
          <w:lang w:val="en-US" w:eastAsia="zh-CN"/>
        </w:rPr>
        <w:t>2</w:t>
      </w:r>
      <w:r>
        <w:rPr>
          <w:lang w:val="en-US" w:eastAsia="zh-CN"/>
        </w:rPr>
        <w:t xml:space="preserve">.1 Background and </w:t>
      </w:r>
      <w:r>
        <w:rPr>
          <w:rFonts w:hint="eastAsia"/>
          <w:lang w:val="en-US" w:eastAsia="zh-CN"/>
        </w:rPr>
        <w:t>S</w:t>
      </w:r>
      <w:r>
        <w:rPr>
          <w:lang w:val="en-US" w:eastAsia="zh-CN"/>
        </w:rPr>
        <w:t xml:space="preserve">tatus </w:t>
      </w:r>
      <w:r>
        <w:rPr>
          <w:rFonts w:hint="eastAsia"/>
          <w:lang w:val="en-US" w:eastAsia="zh-CN"/>
        </w:rPr>
        <w:t>during</w:t>
      </w:r>
      <w:r>
        <w:rPr>
          <w:lang w:val="en-US" w:eastAsia="zh-CN"/>
        </w:rPr>
        <w:t xml:space="preserve"> CT3</w:t>
      </w:r>
      <w:r>
        <w:rPr>
          <w:rFonts w:hint="eastAsia"/>
          <w:lang w:val="en-US" w:eastAsia="zh-CN"/>
        </w:rPr>
        <w:t>#</w:t>
      </w:r>
      <w:r>
        <w:rPr>
          <w:lang w:val="en-US" w:eastAsia="zh-CN"/>
        </w:rPr>
        <w:t>144 meeting</w:t>
      </w:r>
    </w:p>
    <w:p w14:paraId="2F281E0C" w14:textId="266632D0" w:rsidR="00546C3D" w:rsidRDefault="009376A8" w:rsidP="00360188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When </w:t>
      </w:r>
      <w:r w:rsidR="00C551F6">
        <w:rPr>
          <w:lang w:val="en-US" w:eastAsia="zh-CN"/>
        </w:rPr>
        <w:t>specifying</w:t>
      </w:r>
      <w:r w:rsidR="00C551F6">
        <w:rPr>
          <w:lang w:eastAsia="ko-KR"/>
        </w:rPr>
        <w:t xml:space="preserve"> t</w:t>
      </w:r>
      <w:r w:rsidR="00C551F6" w:rsidRPr="00965351">
        <w:rPr>
          <w:lang w:eastAsia="ko-KR"/>
        </w:rPr>
        <w:t xml:space="preserve">he </w:t>
      </w:r>
      <w:r w:rsidR="006942F4">
        <w:rPr>
          <w:lang w:eastAsia="ko-KR"/>
        </w:rPr>
        <w:t xml:space="preserve">support of </w:t>
      </w:r>
      <w:r w:rsidR="00925707" w:rsidRPr="00965351">
        <w:rPr>
          <w:lang w:eastAsia="zh-CN"/>
        </w:rPr>
        <w:t>LMF retrieval of a trained AI/ML Model for positioning</w:t>
      </w:r>
      <w:r w:rsidR="00925707" w:rsidDel="00925707">
        <w:rPr>
          <w:lang w:eastAsia="ko-KR"/>
        </w:rPr>
        <w:t xml:space="preserve"> </w:t>
      </w:r>
      <w:r w:rsidR="00C551F6" w:rsidRPr="00965351">
        <w:rPr>
          <w:lang w:eastAsia="ko-KR"/>
        </w:rPr>
        <w:t xml:space="preserve">from </w:t>
      </w:r>
      <w:r w:rsidR="006942F4">
        <w:rPr>
          <w:lang w:eastAsia="ko-KR"/>
        </w:rPr>
        <w:t xml:space="preserve">the </w:t>
      </w:r>
      <w:r w:rsidR="00C551F6" w:rsidRPr="00965351">
        <w:rPr>
          <w:lang w:eastAsia="ko-KR"/>
        </w:rPr>
        <w:t>NWDAF</w:t>
      </w:r>
      <w:r w:rsidR="00925707">
        <w:rPr>
          <w:lang w:eastAsia="ko-KR"/>
        </w:rPr>
        <w:t xml:space="preserve"> (</w:t>
      </w:r>
      <w:r w:rsidR="00C551F6" w:rsidRPr="00965351">
        <w:rPr>
          <w:lang w:eastAsia="ko-KR"/>
        </w:rPr>
        <w:t>MTLF</w:t>
      </w:r>
      <w:r w:rsidR="00925707">
        <w:rPr>
          <w:lang w:eastAsia="ko-KR"/>
        </w:rPr>
        <w:t>)</w:t>
      </w:r>
      <w:r w:rsidR="00DC0038" w:rsidRPr="00DC0038">
        <w:rPr>
          <w:lang w:val="en-US" w:eastAsia="zh-CN"/>
        </w:rPr>
        <w:t xml:space="preserve">, consensus </w:t>
      </w:r>
      <w:r w:rsidR="00213397">
        <w:rPr>
          <w:lang w:val="en-US" w:eastAsia="zh-CN"/>
        </w:rPr>
        <w:t>was not</w:t>
      </w:r>
      <w:r w:rsidR="00DC0038" w:rsidRPr="00DC0038">
        <w:rPr>
          <w:lang w:val="en-US" w:eastAsia="zh-CN"/>
        </w:rPr>
        <w:t xml:space="preserve"> reached in SA2 regarding whether the DCCF could act as a consumer of the </w:t>
      </w:r>
      <w:r w:rsidR="006942F4" w:rsidRPr="006942F4">
        <w:rPr>
          <w:lang w:val="en-US" w:eastAsia="zh-CN"/>
        </w:rPr>
        <w:t xml:space="preserve">Nlmf_DataExposure service </w:t>
      </w:r>
      <w:r w:rsidR="00F935DD">
        <w:rPr>
          <w:lang w:eastAsia="ko-KR"/>
        </w:rPr>
        <w:t xml:space="preserve">(see </w:t>
      </w:r>
      <w:bookmarkStart w:id="1" w:name="_CRTable8_3_11"/>
      <w:r w:rsidR="00F935DD" w:rsidRPr="00965351">
        <w:t xml:space="preserve">Table </w:t>
      </w:r>
      <w:bookmarkEnd w:id="1"/>
      <w:r w:rsidR="00F935DD" w:rsidRPr="00965351">
        <w:t>8.3.1-1</w:t>
      </w:r>
      <w:r w:rsidR="00F935DD">
        <w:t xml:space="preserve"> of TS 23.273)</w:t>
      </w:r>
      <w:r w:rsidR="00DC0038" w:rsidRPr="00DC0038">
        <w:rPr>
          <w:lang w:val="en-US" w:eastAsia="zh-CN"/>
        </w:rPr>
        <w:t>.</w:t>
      </w:r>
    </w:p>
    <w:p w14:paraId="293BC2E2" w14:textId="341F8D0B" w:rsidR="00DC0038" w:rsidRDefault="00704076" w:rsidP="00360188">
      <w:pPr>
        <w:rPr>
          <w:lang w:val="en-US" w:eastAsia="zh-CN"/>
        </w:rPr>
      </w:pPr>
      <w:r>
        <w:rPr>
          <w:lang w:val="en-US" w:eastAsia="zh-CN"/>
        </w:rPr>
        <w:t>Due to no consensus in stage 2,</w:t>
      </w:r>
      <w:r w:rsidR="008C0CB5">
        <w:rPr>
          <w:lang w:val="en-US" w:eastAsia="zh-CN"/>
        </w:rPr>
        <w:t xml:space="preserve"> CT3 </w:t>
      </w:r>
      <w:r>
        <w:rPr>
          <w:lang w:val="en-US" w:eastAsia="zh-CN"/>
        </w:rPr>
        <w:t xml:space="preserve">agreed a CR as </w:t>
      </w:r>
      <w:hyperlink r:id="rId9" w:history="1">
        <w:r w:rsidRPr="008C0CB5">
          <w:rPr>
            <w:rStyle w:val="ae"/>
            <w:lang w:val="en-US" w:eastAsia="zh-CN"/>
          </w:rPr>
          <w:t>CP-243300</w:t>
        </w:r>
      </w:hyperlink>
      <w:r>
        <w:rPr>
          <w:lang w:val="en-US" w:eastAsia="zh-CN"/>
        </w:rPr>
        <w:t xml:space="preserve"> in December 2024 </w:t>
      </w:r>
      <w:r w:rsidR="00075896">
        <w:rPr>
          <w:lang w:val="en-US" w:eastAsia="zh-CN"/>
        </w:rPr>
        <w:t>with an Editor’s Note</w:t>
      </w:r>
      <w:r>
        <w:rPr>
          <w:lang w:val="en-US" w:eastAsia="zh-CN"/>
        </w:rPr>
        <w:t xml:space="preserve"> that whether the DCCF can be a consumer of the LMF API</w:t>
      </w:r>
      <w:r w:rsidR="00DC0038" w:rsidRPr="00DC0038">
        <w:rPr>
          <w:lang w:val="en-US" w:eastAsia="zh-CN"/>
        </w:rPr>
        <w:t xml:space="preserve">, </w:t>
      </w:r>
      <w:r w:rsidR="00360188">
        <w:rPr>
          <w:lang w:val="en-US" w:eastAsia="zh-CN"/>
        </w:rPr>
        <w:t>conditioned on</w:t>
      </w:r>
      <w:r w:rsidR="006159E6">
        <w:rPr>
          <w:lang w:val="en-US" w:eastAsia="zh-CN"/>
        </w:rPr>
        <w:t xml:space="preserve"> </w:t>
      </w:r>
      <w:r w:rsidR="00360188">
        <w:rPr>
          <w:lang w:val="en-US" w:eastAsia="zh-CN"/>
        </w:rPr>
        <w:t>SA2 agree</w:t>
      </w:r>
      <w:r w:rsidR="00075896">
        <w:rPr>
          <w:lang w:val="en-US" w:eastAsia="zh-CN"/>
        </w:rPr>
        <w:t>ing</w:t>
      </w:r>
      <w:r w:rsidR="00360188">
        <w:rPr>
          <w:lang w:val="en-US" w:eastAsia="zh-CN"/>
        </w:rPr>
        <w:t xml:space="preserve"> on </w:t>
      </w:r>
      <w:r w:rsidR="00CF61C6">
        <w:rPr>
          <w:lang w:val="en-US" w:eastAsia="zh-CN"/>
        </w:rPr>
        <w:t>introducing this requirement</w:t>
      </w:r>
      <w:r w:rsidR="006942F4">
        <w:rPr>
          <w:lang w:val="en-US" w:eastAsia="zh-CN"/>
        </w:rPr>
        <w:t xml:space="preserve"> in their corresponding specifications</w:t>
      </w:r>
      <w:r w:rsidR="00360188">
        <w:rPr>
          <w:lang w:val="en-US" w:eastAsia="zh-CN"/>
        </w:rPr>
        <w:t xml:space="preserve">. </w:t>
      </w:r>
      <w:r w:rsidR="00773FF7">
        <w:rPr>
          <w:lang w:val="en-US" w:eastAsia="zh-CN"/>
        </w:rPr>
        <w:t xml:space="preserve">CT3 </w:t>
      </w:r>
      <w:r w:rsidR="00DC73DD">
        <w:rPr>
          <w:lang w:val="en-US" w:eastAsia="zh-CN"/>
        </w:rPr>
        <w:t xml:space="preserve">later </w:t>
      </w:r>
      <w:r w:rsidR="00773FF7">
        <w:rPr>
          <w:lang w:val="en-US" w:eastAsia="zh-CN"/>
        </w:rPr>
        <w:t>sent</w:t>
      </w:r>
      <w:r w:rsidR="00DC0038" w:rsidRPr="00DC0038">
        <w:rPr>
          <w:lang w:val="en-US" w:eastAsia="zh-CN"/>
        </w:rPr>
        <w:t xml:space="preserve"> </w:t>
      </w:r>
      <w:r w:rsidR="00773FF7">
        <w:rPr>
          <w:lang w:val="en-US" w:eastAsia="zh-CN"/>
        </w:rPr>
        <w:t xml:space="preserve">out </w:t>
      </w:r>
      <w:r w:rsidR="00DC0038" w:rsidRPr="00DC0038">
        <w:rPr>
          <w:lang w:val="en-US" w:eastAsia="zh-CN"/>
        </w:rPr>
        <w:t>a</w:t>
      </w:r>
      <w:r w:rsidR="00360188">
        <w:rPr>
          <w:lang w:val="en-US" w:eastAsia="zh-CN"/>
        </w:rPr>
        <w:t>n</w:t>
      </w:r>
      <w:r w:rsidR="00DC0038" w:rsidRPr="00DC0038">
        <w:rPr>
          <w:lang w:val="en-US" w:eastAsia="zh-CN"/>
        </w:rPr>
        <w:t xml:space="preserve"> </w:t>
      </w:r>
      <w:r w:rsidR="00B66B90">
        <w:rPr>
          <w:lang w:val="en-US" w:eastAsia="zh-CN"/>
        </w:rPr>
        <w:t>LS</w:t>
      </w:r>
      <w:r w:rsidR="00DC0038" w:rsidRPr="00DC0038">
        <w:rPr>
          <w:lang w:val="en-US" w:eastAsia="zh-CN"/>
        </w:rPr>
        <w:t xml:space="preserve"> </w:t>
      </w:r>
      <w:r w:rsidR="00DC73DD">
        <w:rPr>
          <w:lang w:val="en-US" w:eastAsia="zh-CN"/>
        </w:rPr>
        <w:t xml:space="preserve">(as </w:t>
      </w:r>
      <w:hyperlink r:id="rId10" w:history="1">
        <w:r w:rsidR="00DC73DD" w:rsidRPr="001B7757">
          <w:rPr>
            <w:rStyle w:val="ae"/>
            <w:lang w:val="en-US" w:eastAsia="zh-CN"/>
          </w:rPr>
          <w:t>C3-251653</w:t>
        </w:r>
      </w:hyperlink>
      <w:r w:rsidR="00DC73DD">
        <w:rPr>
          <w:lang w:val="en-US" w:eastAsia="zh-CN"/>
        </w:rPr>
        <w:t xml:space="preserve">) </w:t>
      </w:r>
      <w:r w:rsidR="00DC0038" w:rsidRPr="00DC0038">
        <w:rPr>
          <w:lang w:val="en-US" w:eastAsia="zh-CN"/>
        </w:rPr>
        <w:t>to SA2</w:t>
      </w:r>
      <w:r w:rsidR="001B7757">
        <w:rPr>
          <w:lang w:val="en-US" w:eastAsia="zh-CN"/>
        </w:rPr>
        <w:t xml:space="preserve"> in April 2025</w:t>
      </w:r>
      <w:r w:rsidR="00DC0038" w:rsidRPr="00DC0038">
        <w:rPr>
          <w:lang w:val="en-US" w:eastAsia="zh-CN"/>
        </w:rPr>
        <w:t xml:space="preserve"> seeking clarification</w:t>
      </w:r>
      <w:r w:rsidR="00360188">
        <w:rPr>
          <w:lang w:val="en-US" w:eastAsia="zh-CN"/>
        </w:rPr>
        <w:t xml:space="preserve">s on this </w:t>
      </w:r>
      <w:r w:rsidR="007E2374">
        <w:rPr>
          <w:lang w:val="en-US" w:eastAsia="zh-CN"/>
        </w:rPr>
        <w:t>issue</w:t>
      </w:r>
      <w:r w:rsidR="00DC0038" w:rsidRPr="00DC0038">
        <w:rPr>
          <w:lang w:val="en-US" w:eastAsia="zh-CN"/>
        </w:rPr>
        <w:t>.</w:t>
      </w:r>
    </w:p>
    <w:p w14:paraId="4E413938" w14:textId="373CF415" w:rsidR="00704076" w:rsidRDefault="00704076" w:rsidP="00360188">
      <w:pPr>
        <w:rPr>
          <w:lang w:val="en-US" w:eastAsia="zh-CN"/>
        </w:rPr>
      </w:pPr>
      <w:r>
        <w:rPr>
          <w:lang w:val="en-US" w:eastAsia="zh-CN"/>
        </w:rPr>
        <w:t xml:space="preserve">In addition, CT4 followed the stage 2 requirement and as specified in </w:t>
      </w:r>
      <w:r>
        <w:t xml:space="preserve">Figure 4-1 of TS 29.572, </w:t>
      </w:r>
      <w:r>
        <w:rPr>
          <w:lang w:eastAsia="ko-KR"/>
        </w:rPr>
        <w:t>the DCCF is not one of the consumers of the LMF per</w:t>
      </w:r>
      <w:r w:rsidRPr="00623A13">
        <w:rPr>
          <w:lang w:val="en-US" w:eastAsia="zh-CN"/>
        </w:rPr>
        <w:t xml:space="preserve"> </w:t>
      </w:r>
      <w:r w:rsidRPr="006942F4">
        <w:rPr>
          <w:lang w:val="en-US" w:eastAsia="zh-CN"/>
        </w:rPr>
        <w:t>Nlmf_DataExposure service</w:t>
      </w:r>
      <w:r>
        <w:rPr>
          <w:lang w:val="en-US" w:eastAsia="zh-CN"/>
        </w:rPr>
        <w:t>.</w:t>
      </w:r>
    </w:p>
    <w:p w14:paraId="3D7F0AD8" w14:textId="5CC593DF" w:rsidR="00B66B90" w:rsidRDefault="000C6596" w:rsidP="0027591E">
      <w:pPr>
        <w:overflowPunct/>
        <w:autoSpaceDE/>
        <w:autoSpaceDN/>
        <w:adjustRightInd/>
        <w:spacing w:afterLines="50" w:after="120"/>
        <w:textAlignment w:val="auto"/>
        <w:rPr>
          <w:lang w:val="en-US" w:eastAsia="zh-CN"/>
        </w:rPr>
      </w:pPr>
      <w:r>
        <w:rPr>
          <w:lang w:val="en-US" w:eastAsia="zh-CN"/>
        </w:rPr>
        <w:t xml:space="preserve">Per </w:t>
      </w:r>
      <w:r w:rsidR="00DC0038" w:rsidRPr="00DC0038">
        <w:rPr>
          <w:lang w:val="en-US" w:eastAsia="zh-CN"/>
        </w:rPr>
        <w:t>the LS reply</w:t>
      </w:r>
      <w:r w:rsidR="00B66B90">
        <w:rPr>
          <w:lang w:val="en-US" w:eastAsia="zh-CN"/>
        </w:rPr>
        <w:t xml:space="preserve"> </w:t>
      </w:r>
      <w:r w:rsidR="00B66B90" w:rsidRPr="00B66B90">
        <w:rPr>
          <w:lang w:val="en-US" w:eastAsia="zh-CN"/>
        </w:rPr>
        <w:t>(</w:t>
      </w:r>
      <w:r>
        <w:rPr>
          <w:lang w:val="en-US" w:eastAsia="zh-CN"/>
        </w:rPr>
        <w:t xml:space="preserve">as </w:t>
      </w:r>
      <w:hyperlink r:id="rId11" w:history="1">
        <w:r w:rsidR="00331624">
          <w:rPr>
            <w:rStyle w:val="ae"/>
            <w:rFonts w:eastAsia="Noto Sans SC"/>
          </w:rPr>
          <w:t>S2-2507650</w:t>
        </w:r>
      </w:hyperlink>
      <w:r w:rsidR="00B66B90">
        <w:rPr>
          <w:lang w:val="en-US" w:eastAsia="zh-CN"/>
        </w:rPr>
        <w:t>)</w:t>
      </w:r>
      <w:r w:rsidR="00DC0038" w:rsidRPr="00DC0038">
        <w:rPr>
          <w:lang w:val="en-US" w:eastAsia="zh-CN"/>
        </w:rPr>
        <w:t xml:space="preserve"> from SA2</w:t>
      </w:r>
      <w:r w:rsidR="00925707">
        <w:rPr>
          <w:lang w:val="en-US" w:eastAsia="zh-CN"/>
        </w:rPr>
        <w:t xml:space="preserve"> in October 2025</w:t>
      </w:r>
      <w:r w:rsidR="00DC0038" w:rsidRPr="00DC0038">
        <w:rPr>
          <w:lang w:val="en-US" w:eastAsia="zh-CN"/>
        </w:rPr>
        <w:t xml:space="preserve">, </w:t>
      </w:r>
      <w:r>
        <w:rPr>
          <w:lang w:val="en-US" w:eastAsia="zh-CN"/>
        </w:rPr>
        <w:t>it</w:t>
      </w:r>
      <w:r w:rsidRPr="00DC0038">
        <w:rPr>
          <w:lang w:val="en-US" w:eastAsia="zh-CN"/>
        </w:rPr>
        <w:t xml:space="preserve"> </w:t>
      </w:r>
      <w:r w:rsidR="00DC0038" w:rsidRPr="00DC0038">
        <w:rPr>
          <w:lang w:val="en-US" w:eastAsia="zh-CN"/>
        </w:rPr>
        <w:t xml:space="preserve">clearly states that </w:t>
      </w:r>
      <w:r>
        <w:rPr>
          <w:lang w:val="en-US" w:eastAsia="zh-CN"/>
        </w:rPr>
        <w:t xml:space="preserve">stage </w:t>
      </w:r>
      <w:r w:rsidRPr="00DC0038">
        <w:rPr>
          <w:lang w:val="en-US" w:eastAsia="zh-CN"/>
        </w:rPr>
        <w:t xml:space="preserve">2 </w:t>
      </w:r>
      <w:r w:rsidR="00331624">
        <w:rPr>
          <w:lang w:val="en-US" w:eastAsia="zh-CN"/>
        </w:rPr>
        <w:t>"</w:t>
      </w:r>
      <w:r w:rsidR="00331624" w:rsidRPr="00331624">
        <w:rPr>
          <w:i/>
          <w:iCs/>
          <w:lang w:val="en-US" w:eastAsia="zh-CN"/>
        </w:rPr>
        <w:t xml:space="preserve">did </w:t>
      </w:r>
      <w:r w:rsidR="00DC0038" w:rsidRPr="00331624">
        <w:rPr>
          <w:i/>
          <w:iCs/>
          <w:lang w:val="en-US" w:eastAsia="zh-CN"/>
        </w:rPr>
        <w:t xml:space="preserve">not yet conclude on whether the DCCF </w:t>
      </w:r>
      <w:r w:rsidR="00B66B90" w:rsidRPr="00331624">
        <w:rPr>
          <w:i/>
          <w:iCs/>
          <w:lang w:val="en-US" w:eastAsia="zh-CN"/>
        </w:rPr>
        <w:t xml:space="preserve">can be used </w:t>
      </w:r>
      <w:r w:rsidR="00331624" w:rsidRPr="00331624">
        <w:rPr>
          <w:i/>
          <w:iCs/>
          <w:lang w:val="en-US" w:eastAsia="zh-CN"/>
        </w:rPr>
        <w:t>to collect data using the Nlmf_DataExposure service</w:t>
      </w:r>
      <w:r w:rsidR="00331624">
        <w:rPr>
          <w:lang w:val="en-US" w:eastAsia="zh-CN"/>
        </w:rPr>
        <w:t>"</w:t>
      </w:r>
      <w:r w:rsidR="00DC0038" w:rsidRPr="00DC0038">
        <w:rPr>
          <w:lang w:val="en-US" w:eastAsia="zh-CN"/>
        </w:rPr>
        <w:t>. Accordingly</w:t>
      </w:r>
      <w:r w:rsidR="004D78E6">
        <w:rPr>
          <w:lang w:val="en-US" w:eastAsia="zh-CN"/>
        </w:rPr>
        <w:t xml:space="preserve"> and as this was the last meeting before the stage 3 OpenAPI/code freeze for Rel-19</w:t>
      </w:r>
      <w:r w:rsidR="00DC0038" w:rsidRPr="00DC0038">
        <w:rPr>
          <w:lang w:val="en-US" w:eastAsia="zh-CN"/>
        </w:rPr>
        <w:t xml:space="preserve">, </w:t>
      </w:r>
      <w:r>
        <w:rPr>
          <w:lang w:val="en-US" w:eastAsia="zh-CN"/>
        </w:rPr>
        <w:t xml:space="preserve">in order to align with stage 2, a CR as </w:t>
      </w:r>
      <w:hyperlink r:id="rId12" w:history="1">
        <w:r w:rsidR="00331624" w:rsidRPr="00331624">
          <w:rPr>
            <w:rStyle w:val="ae"/>
            <w:rFonts w:hint="eastAsia"/>
            <w:lang w:val="en-US" w:eastAsia="zh-CN"/>
          </w:rPr>
          <w:t>C3-255506</w:t>
        </w:r>
      </w:hyperlink>
      <w:r w:rsidR="00331624">
        <w:rPr>
          <w:lang w:val="en-US" w:eastAsia="zh-CN"/>
        </w:rPr>
        <w:t xml:space="preserve"> was submitted by Huawei </w:t>
      </w:r>
      <w:r w:rsidR="004D78E6">
        <w:rPr>
          <w:lang w:val="en-US" w:eastAsia="zh-CN"/>
        </w:rPr>
        <w:t xml:space="preserve">in November </w:t>
      </w:r>
      <w:r>
        <w:rPr>
          <w:lang w:val="en-US" w:eastAsia="zh-CN"/>
        </w:rPr>
        <w:t>CT3</w:t>
      </w:r>
      <w:r w:rsidR="00925707">
        <w:rPr>
          <w:lang w:val="en-US" w:eastAsia="zh-CN"/>
        </w:rPr>
        <w:t>#144</w:t>
      </w:r>
      <w:r>
        <w:rPr>
          <w:lang w:val="en-US" w:eastAsia="zh-CN"/>
        </w:rPr>
        <w:t xml:space="preserve"> meeting </w:t>
      </w:r>
      <w:r w:rsidR="004D78E6">
        <w:rPr>
          <w:lang w:val="en-US" w:eastAsia="zh-CN"/>
        </w:rPr>
        <w:t xml:space="preserve">to </w:t>
      </w:r>
      <w:r w:rsidR="00AA4B13">
        <w:rPr>
          <w:lang w:val="en-US" w:eastAsia="zh-CN"/>
        </w:rPr>
        <w:t xml:space="preserve">solve the Editor’s Note by not introducing the </w:t>
      </w:r>
      <w:r w:rsidR="00AA4B13" w:rsidRPr="00DC0038">
        <w:rPr>
          <w:lang w:val="en-US" w:eastAsia="zh-CN"/>
        </w:rPr>
        <w:t xml:space="preserve">DCCF as </w:t>
      </w:r>
      <w:r w:rsidR="00AA4B13">
        <w:rPr>
          <w:lang w:val="en-US" w:eastAsia="zh-CN"/>
        </w:rPr>
        <w:t xml:space="preserve">one of the consumers of </w:t>
      </w:r>
      <w:r w:rsidR="00AA4B13" w:rsidRPr="00AA4B13">
        <w:rPr>
          <w:lang w:val="en-US" w:eastAsia="zh-CN"/>
        </w:rPr>
        <w:t>Nlmf_DataExposure service</w:t>
      </w:r>
      <w:r w:rsidR="00331624">
        <w:rPr>
          <w:lang w:val="en-US" w:eastAsia="zh-CN"/>
        </w:rPr>
        <w:t>.</w:t>
      </w:r>
    </w:p>
    <w:p w14:paraId="394D4201" w14:textId="77777777" w:rsidR="00B66B90" w:rsidRDefault="00B66B90" w:rsidP="00B66B90">
      <w:pPr>
        <w:overflowPunct/>
        <w:autoSpaceDE/>
        <w:autoSpaceDN/>
        <w:adjustRightInd/>
        <w:spacing w:after="0"/>
        <w:textAlignment w:val="auto"/>
        <w:rPr>
          <w:lang w:val="en-US" w:eastAsia="zh-CN"/>
        </w:rPr>
      </w:pPr>
    </w:p>
    <w:p w14:paraId="43DFF37B" w14:textId="6DA5354B" w:rsidR="006159E6" w:rsidRDefault="005E292F" w:rsidP="000C6596">
      <w:pPr>
        <w:overflowPunct/>
        <w:autoSpaceDE/>
        <w:autoSpaceDN/>
        <w:adjustRightInd/>
        <w:spacing w:afterLines="50" w:after="120"/>
        <w:textAlignment w:val="auto"/>
        <w:rPr>
          <w:lang w:val="en-US" w:eastAsia="zh-CN"/>
        </w:rPr>
      </w:pPr>
      <w:r>
        <w:rPr>
          <w:lang w:val="en-US" w:eastAsia="zh-CN"/>
        </w:rPr>
        <w:t>Only a single company objected to this proposal</w:t>
      </w:r>
      <w:r w:rsidRPr="005E292F">
        <w:rPr>
          <w:lang w:val="en-US" w:eastAsia="zh-CN"/>
        </w:rPr>
        <w:t xml:space="preserve"> </w:t>
      </w:r>
      <w:r>
        <w:rPr>
          <w:lang w:val="en-US" w:eastAsia="zh-CN"/>
        </w:rPr>
        <w:t>without any valid technical reasons, while the proposal</w:t>
      </w:r>
      <w:r w:rsidRPr="005E292F">
        <w:rPr>
          <w:lang w:val="en-US" w:eastAsia="zh-CN"/>
        </w:rPr>
        <w:t xml:space="preserve"> </w:t>
      </w:r>
      <w:r>
        <w:rPr>
          <w:lang w:val="en-US" w:eastAsia="zh-CN"/>
        </w:rPr>
        <w:t xml:space="preserve">is widely supported by the majority of companies. </w:t>
      </w:r>
      <w:r w:rsidR="00AA4B13" w:rsidRPr="00AA4B13">
        <w:rPr>
          <w:lang w:val="en-US" w:eastAsia="zh-CN"/>
        </w:rPr>
        <w:t xml:space="preserve">To move forward and ensure the completion of the AIML_CN work, </w:t>
      </w:r>
      <w:r w:rsidR="00AA4B13">
        <w:rPr>
          <w:lang w:val="en-US" w:eastAsia="zh-CN"/>
        </w:rPr>
        <w:t>a</w:t>
      </w:r>
      <w:r w:rsidR="004D78E6">
        <w:rPr>
          <w:lang w:val="en-US" w:eastAsia="zh-CN"/>
        </w:rPr>
        <w:t xml:space="preserve"> Working Agreement</w:t>
      </w:r>
      <w:r w:rsidR="00B66B90" w:rsidRPr="00DC0038">
        <w:rPr>
          <w:lang w:val="en-US" w:eastAsia="zh-CN"/>
        </w:rPr>
        <w:t xml:space="preserve"> </w:t>
      </w:r>
      <w:r w:rsidR="004D78E6">
        <w:rPr>
          <w:lang w:val="en-US" w:eastAsia="zh-CN"/>
        </w:rPr>
        <w:t xml:space="preserve">was declared by the CT3 Chair </w:t>
      </w:r>
      <w:r w:rsidR="006159E6">
        <w:rPr>
          <w:lang w:val="en-US" w:eastAsia="zh-CN"/>
        </w:rPr>
        <w:t xml:space="preserve">for the agreement of </w:t>
      </w:r>
      <w:hyperlink r:id="rId13" w:history="1">
        <w:r w:rsidR="006159E6" w:rsidRPr="00331624">
          <w:rPr>
            <w:rStyle w:val="ae"/>
            <w:rFonts w:hint="eastAsia"/>
            <w:lang w:val="en-US" w:eastAsia="zh-CN"/>
          </w:rPr>
          <w:t>C3-255506</w:t>
        </w:r>
      </w:hyperlink>
      <w:r w:rsidR="006159E6">
        <w:rPr>
          <w:lang w:val="en-US" w:eastAsia="zh-CN"/>
        </w:rPr>
        <w:t>.</w:t>
      </w:r>
    </w:p>
    <w:p w14:paraId="2BAD69E4" w14:textId="31C3084A" w:rsidR="00461161" w:rsidRDefault="00461161" w:rsidP="00B66B90">
      <w:pPr>
        <w:overflowPunct/>
        <w:autoSpaceDE/>
        <w:autoSpaceDN/>
        <w:adjustRightInd/>
        <w:spacing w:after="0"/>
        <w:textAlignment w:val="auto"/>
        <w:rPr>
          <w:lang w:val="en-US" w:eastAsia="zh-CN"/>
        </w:rPr>
      </w:pPr>
    </w:p>
    <w:p w14:paraId="34ABCE49" w14:textId="6B783D32" w:rsidR="002267E5" w:rsidRPr="00842E36" w:rsidRDefault="001E0882" w:rsidP="002267E5">
      <w:pPr>
        <w:overflowPunct/>
        <w:autoSpaceDE/>
        <w:autoSpaceDN/>
        <w:adjustRightInd/>
        <w:spacing w:after="0"/>
        <w:textAlignment w:val="auto"/>
        <w:rPr>
          <w:lang w:eastAsia="ko-KR"/>
        </w:rPr>
      </w:pPr>
      <w:r>
        <w:rPr>
          <w:lang w:val="en-US" w:eastAsia="zh-CN"/>
        </w:rPr>
        <w:t>It is also important to note that o</w:t>
      </w:r>
      <w:r w:rsidR="00925707">
        <w:rPr>
          <w:lang w:val="en-US" w:eastAsia="zh-CN"/>
        </w:rPr>
        <w:t xml:space="preserve">nly data collection by the NWDAF (MTLF) is currently supported as per clause 6.22 of TS 23.273 (see in particular clause 6.22.4). </w:t>
      </w:r>
      <w:r w:rsidR="00925707">
        <w:rPr>
          <w:bCs/>
          <w:lang w:eastAsia="ko-KR"/>
        </w:rPr>
        <w:t>I</w:t>
      </w:r>
      <w:r w:rsidR="002267E5" w:rsidRPr="00842E36">
        <w:rPr>
          <w:bCs/>
          <w:lang w:eastAsia="ko-KR"/>
        </w:rPr>
        <w:t>t does not have any impacts or side-effects on the overall LMF-based AI/ML Positioning functionality of Rel-19. The data collection for the LMF based AI/ML Positioning works well and can be deployed with no problems and no short-comings, e.g., by using the data collection by the NWDAF</w:t>
      </w:r>
      <w:r w:rsidR="00925707">
        <w:rPr>
          <w:bCs/>
          <w:lang w:eastAsia="ko-KR"/>
        </w:rPr>
        <w:t xml:space="preserve"> (</w:t>
      </w:r>
      <w:r w:rsidR="002267E5" w:rsidRPr="00842E36">
        <w:rPr>
          <w:bCs/>
          <w:lang w:eastAsia="ko-KR"/>
        </w:rPr>
        <w:t>MTLF</w:t>
      </w:r>
      <w:r w:rsidR="00925707">
        <w:rPr>
          <w:bCs/>
          <w:lang w:eastAsia="ko-KR"/>
        </w:rPr>
        <w:t>)</w:t>
      </w:r>
      <w:r w:rsidR="002267E5" w:rsidRPr="00842E36">
        <w:rPr>
          <w:bCs/>
          <w:lang w:eastAsia="ko-KR"/>
        </w:rPr>
        <w:t>.</w:t>
      </w:r>
    </w:p>
    <w:p w14:paraId="475F78D8" w14:textId="77777777" w:rsidR="002267E5" w:rsidRDefault="002267E5" w:rsidP="00B66B90">
      <w:pPr>
        <w:overflowPunct/>
        <w:autoSpaceDE/>
        <w:autoSpaceDN/>
        <w:adjustRightInd/>
        <w:spacing w:after="0"/>
        <w:textAlignment w:val="auto"/>
        <w:rPr>
          <w:lang w:eastAsia="zh-CN"/>
        </w:rPr>
      </w:pPr>
    </w:p>
    <w:p w14:paraId="522AC2F3" w14:textId="49F4CCFD" w:rsidR="00DD6719" w:rsidRDefault="00DD6719" w:rsidP="00122617">
      <w:pPr>
        <w:pStyle w:val="2"/>
        <w:rPr>
          <w:lang w:val="en-US" w:eastAsia="zh-CN"/>
        </w:rPr>
      </w:pPr>
      <w:r>
        <w:rPr>
          <w:rFonts w:hint="eastAsia"/>
          <w:lang w:val="en-US" w:eastAsia="zh-CN"/>
        </w:rPr>
        <w:t>2</w:t>
      </w:r>
      <w:r>
        <w:rPr>
          <w:lang w:val="en-US" w:eastAsia="zh-CN"/>
        </w:rPr>
        <w:t xml:space="preserve">.2 </w:t>
      </w:r>
      <w:r>
        <w:rPr>
          <w:rFonts w:hint="eastAsia"/>
          <w:lang w:val="en-US" w:eastAsia="zh-CN"/>
        </w:rPr>
        <w:t>S</w:t>
      </w:r>
      <w:r>
        <w:rPr>
          <w:lang w:val="en-US" w:eastAsia="zh-CN"/>
        </w:rPr>
        <w:t xml:space="preserve">tatus </w:t>
      </w:r>
      <w:r>
        <w:rPr>
          <w:rFonts w:hint="eastAsia"/>
          <w:lang w:val="en-US" w:eastAsia="zh-CN"/>
        </w:rPr>
        <w:t>after</w:t>
      </w:r>
      <w:r>
        <w:rPr>
          <w:lang w:val="en-US" w:eastAsia="zh-CN"/>
        </w:rPr>
        <w:t xml:space="preserve"> CT3</w:t>
      </w:r>
      <w:r>
        <w:rPr>
          <w:rFonts w:hint="eastAsia"/>
          <w:lang w:val="en-US" w:eastAsia="zh-CN"/>
        </w:rPr>
        <w:t>#</w:t>
      </w:r>
      <w:r>
        <w:rPr>
          <w:lang w:val="en-US" w:eastAsia="zh-CN"/>
        </w:rPr>
        <w:t>144 meeting</w:t>
      </w:r>
    </w:p>
    <w:p w14:paraId="6F5605D6" w14:textId="77777777" w:rsidR="00DD6719" w:rsidRPr="00DD6719" w:rsidRDefault="00DD6719" w:rsidP="00B66B90">
      <w:pPr>
        <w:overflowPunct/>
        <w:autoSpaceDE/>
        <w:autoSpaceDN/>
        <w:adjustRightInd/>
        <w:spacing w:after="0"/>
        <w:textAlignment w:val="auto"/>
        <w:rPr>
          <w:lang w:val="en-US" w:eastAsia="zh-CN"/>
        </w:rPr>
      </w:pPr>
    </w:p>
    <w:p w14:paraId="49D4D8F5" w14:textId="7ED0A7F6" w:rsidR="006159E6" w:rsidRDefault="00FC2457" w:rsidP="00B66B90">
      <w:pPr>
        <w:overflowPunct/>
        <w:autoSpaceDE/>
        <w:autoSpaceDN/>
        <w:adjustRightInd/>
        <w:spacing w:after="0"/>
        <w:textAlignment w:val="auto"/>
        <w:rPr>
          <w:lang w:val="en-US" w:eastAsia="zh-CN"/>
        </w:rPr>
      </w:pPr>
      <w:r>
        <w:rPr>
          <w:lang w:val="en-US" w:eastAsia="zh-CN"/>
        </w:rPr>
        <w:t>The</w:t>
      </w:r>
      <w:r w:rsidR="006159E6">
        <w:rPr>
          <w:lang w:val="en-US" w:eastAsia="zh-CN"/>
        </w:rPr>
        <w:t xml:space="preserve"> Working Agreement </w:t>
      </w:r>
      <w:r w:rsidR="007A1997">
        <w:rPr>
          <w:lang w:val="en-US" w:eastAsia="zh-CN"/>
        </w:rPr>
        <w:t xml:space="preserve">from CT3 </w:t>
      </w:r>
      <w:r>
        <w:rPr>
          <w:lang w:val="en-US" w:eastAsia="zh-CN"/>
        </w:rPr>
        <w:t xml:space="preserve">has been challenged </w:t>
      </w:r>
      <w:r w:rsidR="00B66B90">
        <w:rPr>
          <w:lang w:val="en-US" w:eastAsia="zh-CN"/>
        </w:rPr>
        <w:t xml:space="preserve">and </w:t>
      </w:r>
      <w:r w:rsidR="00C158EA">
        <w:rPr>
          <w:lang w:val="en-US" w:eastAsia="zh-CN"/>
        </w:rPr>
        <w:t xml:space="preserve">a new </w:t>
      </w:r>
      <w:r w:rsidR="001C45E3">
        <w:rPr>
          <w:lang w:val="en-US" w:eastAsia="zh-CN"/>
        </w:rPr>
        <w:t>propos</w:t>
      </w:r>
      <w:r w:rsidR="007A1997">
        <w:rPr>
          <w:rFonts w:hint="eastAsia"/>
          <w:lang w:val="en-US" w:eastAsia="zh-CN"/>
        </w:rPr>
        <w:t>ed</w:t>
      </w:r>
      <w:r w:rsidR="001C45E3">
        <w:rPr>
          <w:lang w:val="en-US" w:eastAsia="zh-CN"/>
        </w:rPr>
        <w:t xml:space="preserve"> </w:t>
      </w:r>
      <w:r w:rsidR="006159E6">
        <w:rPr>
          <w:lang w:val="en-US" w:eastAsia="zh-CN"/>
        </w:rPr>
        <w:t>CR</w:t>
      </w:r>
      <w:r w:rsidR="0089248D">
        <w:rPr>
          <w:lang w:val="en-US" w:eastAsia="zh-CN"/>
        </w:rPr>
        <w:t xml:space="preserve"> from the objecting company</w:t>
      </w:r>
      <w:r w:rsidR="006159E6">
        <w:rPr>
          <w:lang w:val="en-US" w:eastAsia="zh-CN"/>
        </w:rPr>
        <w:t xml:space="preserve"> in</w:t>
      </w:r>
      <w:r w:rsidR="00B66B90">
        <w:rPr>
          <w:lang w:val="en-US" w:eastAsia="zh-CN"/>
        </w:rPr>
        <w:t xml:space="preserve"> </w:t>
      </w:r>
      <w:hyperlink r:id="rId14" w:history="1">
        <w:r w:rsidR="00B66B90" w:rsidRPr="001C3760">
          <w:rPr>
            <w:rStyle w:val="ae"/>
            <w:rFonts w:eastAsia="Noto Sans SC"/>
          </w:rPr>
          <w:t>CP-253195</w:t>
        </w:r>
      </w:hyperlink>
      <w:r w:rsidR="001C3760" w:rsidRPr="001C3760">
        <w:rPr>
          <w:lang w:val="en-US" w:eastAsia="zh-CN"/>
        </w:rPr>
        <w:t xml:space="preserve"> </w:t>
      </w:r>
      <w:r w:rsidR="009E5674">
        <w:rPr>
          <w:lang w:val="en-US" w:eastAsia="zh-CN"/>
        </w:rPr>
        <w:t xml:space="preserve">is </w:t>
      </w:r>
      <w:r w:rsidR="001C3760">
        <w:rPr>
          <w:lang w:val="en-US" w:eastAsia="zh-CN"/>
        </w:rPr>
        <w:t xml:space="preserve">directly </w:t>
      </w:r>
      <w:r w:rsidR="00B1253F">
        <w:rPr>
          <w:lang w:val="en-US" w:eastAsia="zh-CN"/>
        </w:rPr>
        <w:t>submitted</w:t>
      </w:r>
      <w:r w:rsidR="007A1997">
        <w:rPr>
          <w:lang w:val="en-US" w:eastAsia="zh-CN"/>
        </w:rPr>
        <w:t xml:space="preserve"> as a company contribution</w:t>
      </w:r>
      <w:r w:rsidR="00B1253F">
        <w:rPr>
          <w:lang w:val="en-US" w:eastAsia="zh-CN"/>
        </w:rPr>
        <w:t xml:space="preserve"> </w:t>
      </w:r>
      <w:r w:rsidR="001C3760">
        <w:rPr>
          <w:lang w:val="en-US" w:eastAsia="zh-CN"/>
        </w:rPr>
        <w:t>to the plenary</w:t>
      </w:r>
      <w:r w:rsidR="007A1997">
        <w:rPr>
          <w:lang w:val="en-US" w:eastAsia="zh-CN"/>
        </w:rPr>
        <w:t>. This contribution has not been seen</w:t>
      </w:r>
      <w:r w:rsidR="001C3760">
        <w:rPr>
          <w:lang w:val="en-US" w:eastAsia="zh-CN"/>
        </w:rPr>
        <w:t xml:space="preserve"> in CT3 WG</w:t>
      </w:r>
      <w:r w:rsidR="001C45E3">
        <w:rPr>
          <w:lang w:val="en-US" w:eastAsia="zh-CN"/>
        </w:rPr>
        <w:t xml:space="preserve"> and is not really a compromise as per the following</w:t>
      </w:r>
      <w:r w:rsidR="001E0882">
        <w:rPr>
          <w:lang w:val="en-US" w:eastAsia="zh-CN"/>
        </w:rPr>
        <w:t>:</w:t>
      </w:r>
    </w:p>
    <w:p w14:paraId="5187265B" w14:textId="7F7345A3" w:rsidR="006159E6" w:rsidRDefault="006159E6" w:rsidP="00D00B7C">
      <w:pPr>
        <w:pStyle w:val="B1"/>
        <w:rPr>
          <w:lang w:eastAsia="zh-CN"/>
        </w:rPr>
      </w:pPr>
      <w:r w:rsidRPr="006159E6">
        <w:rPr>
          <w:lang w:val="en-US" w:eastAsia="zh-CN"/>
        </w:rPr>
        <w:lastRenderedPageBreak/>
        <w:t>-</w:t>
      </w:r>
      <w:r>
        <w:rPr>
          <w:lang w:eastAsia="zh-CN"/>
        </w:rPr>
        <w:tab/>
      </w:r>
      <w:r w:rsidR="001C3760" w:rsidRPr="00753EFF">
        <w:rPr>
          <w:lang w:eastAsia="zh-CN"/>
        </w:rPr>
        <w:t xml:space="preserve">The </w:t>
      </w:r>
      <w:r w:rsidR="001C45E3" w:rsidRPr="00753EFF">
        <w:rPr>
          <w:lang w:val="en-US" w:eastAsia="zh-CN"/>
        </w:rPr>
        <w:t xml:space="preserve">"lmfEventInd" </w:t>
      </w:r>
      <w:r w:rsidRPr="00753EFF">
        <w:rPr>
          <w:lang w:eastAsia="zh-CN"/>
        </w:rPr>
        <w:t>attribute</w:t>
      </w:r>
      <w:r w:rsidR="001E0882" w:rsidRPr="00753EFF">
        <w:rPr>
          <w:lang w:eastAsia="zh-CN"/>
        </w:rPr>
        <w:t xml:space="preserve"> </w:t>
      </w:r>
      <w:r w:rsidR="00D00B7C" w:rsidRPr="00753EFF">
        <w:rPr>
          <w:lang w:eastAsia="zh-CN"/>
        </w:rPr>
        <w:t xml:space="preserve">within </w:t>
      </w:r>
      <w:r w:rsidR="00D00B7C" w:rsidRPr="00753EFF">
        <w:t>DccfEvent</w:t>
      </w:r>
      <w:r w:rsidR="00D00B7C" w:rsidRPr="00753EFF">
        <w:rPr>
          <w:lang w:val="en-US" w:eastAsia="zh-CN"/>
        </w:rPr>
        <w:t xml:space="preserve"> data type</w:t>
      </w:r>
      <w:r w:rsidR="00AD7BE9" w:rsidRPr="00753EFF">
        <w:rPr>
          <w:lang w:val="en-US" w:eastAsia="zh-CN"/>
        </w:rPr>
        <w:t xml:space="preserve"> defined in </w:t>
      </w:r>
      <w:r w:rsidR="00AD7BE9" w:rsidRPr="00753EFF">
        <w:rPr>
          <w:lang w:eastAsia="zh-CN"/>
        </w:rPr>
        <w:t>Ndccf_DataManagement API</w:t>
      </w:r>
      <w:r w:rsidR="00D00B7C" w:rsidRPr="00753EFF">
        <w:rPr>
          <w:lang w:val="en-US" w:eastAsia="zh-CN"/>
        </w:rPr>
        <w:t xml:space="preserve"> </w:t>
      </w:r>
      <w:r w:rsidR="001E0882" w:rsidRPr="00753EFF">
        <w:rPr>
          <w:lang w:eastAsia="zh-CN"/>
        </w:rPr>
        <w:t>(</w:t>
      </w:r>
      <w:r w:rsidR="00D00B7C" w:rsidRPr="00753EFF">
        <w:rPr>
          <w:lang w:eastAsia="zh-CN"/>
        </w:rPr>
        <w:t xml:space="preserve">to support the DCCF as </w:t>
      </w:r>
      <w:r w:rsidR="00D00B7C" w:rsidRPr="00753EFF">
        <w:rPr>
          <w:lang w:val="en-US" w:eastAsia="zh-CN"/>
        </w:rPr>
        <w:t>the consumer of Nlmf_DataExposure service</w:t>
      </w:r>
      <w:r w:rsidR="001E0882" w:rsidRPr="00753EFF">
        <w:rPr>
          <w:lang w:eastAsia="zh-CN"/>
        </w:rPr>
        <w:t>)</w:t>
      </w:r>
      <w:r w:rsidRPr="00753EFF">
        <w:rPr>
          <w:lang w:eastAsia="zh-CN"/>
        </w:rPr>
        <w:t xml:space="preserve"> is kept while the corresponding </w:t>
      </w:r>
      <w:r w:rsidR="001E0882" w:rsidRPr="00753EFF">
        <w:rPr>
          <w:lang w:eastAsia="zh-CN"/>
        </w:rPr>
        <w:t xml:space="preserve">optional </w:t>
      </w:r>
      <w:r w:rsidRPr="00753EFF">
        <w:rPr>
          <w:lang w:eastAsia="zh-CN"/>
        </w:rPr>
        <w:t>feature is removed,</w:t>
      </w:r>
      <w:r>
        <w:rPr>
          <w:lang w:eastAsia="zh-CN"/>
        </w:rPr>
        <w:t xml:space="preserve"> which does not make sense. This would make the situation worse and the misalignment with stage 2 wider, as the attribute becomes now part of the baseline of Rel-19 (implementations have to support it) and is not anymore optional.</w:t>
      </w:r>
    </w:p>
    <w:p w14:paraId="5615F89F" w14:textId="25C891DD" w:rsidR="001C45E3" w:rsidRDefault="006159E6" w:rsidP="00D00B7C">
      <w:pPr>
        <w:pStyle w:val="B1"/>
        <w:spacing w:after="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592D6A">
        <w:rPr>
          <w:lang w:eastAsia="zh-CN"/>
        </w:rPr>
        <w:t xml:space="preserve">The </w:t>
      </w:r>
      <w:r w:rsidR="001C3760" w:rsidRPr="006159E6">
        <w:rPr>
          <w:lang w:eastAsia="zh-CN"/>
        </w:rPr>
        <w:t>following NOTE</w:t>
      </w:r>
      <w:r w:rsidR="00545089">
        <w:rPr>
          <w:lang w:val="en-US" w:eastAsia="zh-CN"/>
        </w:rPr>
        <w:t> 2</w:t>
      </w:r>
      <w:r w:rsidR="001C3760" w:rsidRPr="006159E6">
        <w:rPr>
          <w:lang w:eastAsia="zh-CN"/>
        </w:rPr>
        <w:t xml:space="preserve"> </w:t>
      </w:r>
      <w:r w:rsidR="00D00B7C">
        <w:rPr>
          <w:lang w:eastAsia="zh-CN"/>
        </w:rPr>
        <w:t xml:space="preserve">is </w:t>
      </w:r>
      <w:r w:rsidR="001C3760" w:rsidRPr="006159E6">
        <w:rPr>
          <w:lang w:eastAsia="zh-CN"/>
        </w:rPr>
        <w:t xml:space="preserve">added for </w:t>
      </w:r>
      <w:r w:rsidR="00592D6A">
        <w:rPr>
          <w:lang w:eastAsia="zh-CN"/>
        </w:rPr>
        <w:t xml:space="preserve">this </w:t>
      </w:r>
      <w:r w:rsidR="001C3760" w:rsidRPr="006159E6">
        <w:rPr>
          <w:lang w:eastAsia="zh-CN"/>
        </w:rPr>
        <w:t>"lmfEventInd" attribute</w:t>
      </w:r>
      <w:r w:rsidR="00592D6A">
        <w:rPr>
          <w:lang w:eastAsia="zh-CN"/>
        </w:rPr>
        <w:t xml:space="preserve">. This NOTE </w:t>
      </w:r>
      <w:r w:rsidR="001C3760" w:rsidRPr="006159E6">
        <w:rPr>
          <w:lang w:eastAsia="zh-CN"/>
        </w:rPr>
        <w:t>is incorrect</w:t>
      </w:r>
      <w:r w:rsidR="00D14D2D" w:rsidRPr="006159E6">
        <w:rPr>
          <w:lang w:eastAsia="zh-CN"/>
        </w:rPr>
        <w:t xml:space="preserve"> and unclear</w:t>
      </w:r>
      <w:r w:rsidR="001C3760" w:rsidRPr="006159E6">
        <w:rPr>
          <w:lang w:eastAsia="zh-CN"/>
        </w:rPr>
        <w:t xml:space="preserve"> because</w:t>
      </w:r>
      <w:r w:rsidR="00D14D2D" w:rsidRPr="006159E6">
        <w:rPr>
          <w:lang w:eastAsia="zh-CN"/>
        </w:rPr>
        <w:t>:</w:t>
      </w:r>
    </w:p>
    <w:p w14:paraId="0A6131DE" w14:textId="77777777" w:rsidR="00D00B7C" w:rsidRDefault="00D00B7C" w:rsidP="00D00B7C">
      <w:pPr>
        <w:pStyle w:val="B1"/>
        <w:spacing w:after="0"/>
        <w:rPr>
          <w:lang w:eastAsia="zh-CN"/>
        </w:rPr>
      </w:pPr>
    </w:p>
    <w:p w14:paraId="4F51A62F" w14:textId="77777777" w:rsidR="00D00B7C" w:rsidRDefault="00D00B7C" w:rsidP="00D00B7C">
      <w:pPr>
        <w:overflowPunct/>
        <w:autoSpaceDE/>
        <w:autoSpaceDN/>
        <w:adjustRightInd/>
        <w:spacing w:after="0"/>
        <w:textAlignment w:val="auto"/>
        <w:rPr>
          <w:i/>
        </w:rPr>
      </w:pPr>
      <w:r w:rsidRPr="00D00B7C">
        <w:rPr>
          <w:i/>
          <w:highlight w:val="yellow"/>
        </w:rPr>
        <w:t>NOTE 2:</w:t>
      </w:r>
      <w:r w:rsidRPr="00D00B7C">
        <w:rPr>
          <w:i/>
          <w:highlight w:val="yellow"/>
        </w:rPr>
        <w:tab/>
        <w:t>The "lmfEventInd" attribute is not applicable for the Ndccf_DataMa</w:t>
      </w:r>
      <w:r w:rsidRPr="00753EFF">
        <w:rPr>
          <w:i/>
          <w:highlight w:val="yellow"/>
        </w:rPr>
        <w:t>nagement and Nnwdaf_DataManagement APIs in this release of the specification, and it is included here only for usage by other APIs.</w:t>
      </w:r>
    </w:p>
    <w:p w14:paraId="74FDFFF7" w14:textId="77777777" w:rsidR="00D00B7C" w:rsidRPr="00D00B7C" w:rsidRDefault="00D00B7C" w:rsidP="00D00B7C">
      <w:pPr>
        <w:pStyle w:val="B1"/>
        <w:spacing w:after="0"/>
        <w:rPr>
          <w:lang w:eastAsia="zh-CN"/>
        </w:rPr>
      </w:pPr>
    </w:p>
    <w:p w14:paraId="1A3CEFC8" w14:textId="7F1ABC42" w:rsidR="00753EFF" w:rsidRDefault="00D14D2D" w:rsidP="00753EFF">
      <w:pPr>
        <w:pStyle w:val="B2"/>
        <w:spacing w:afterLines="50" w:after="120"/>
      </w:pPr>
      <w:r w:rsidRPr="006159E6">
        <w:rPr>
          <w:lang w:eastAsia="zh-CN"/>
        </w:rPr>
        <w:t>1)</w:t>
      </w:r>
      <w:r w:rsidR="001C45E3">
        <w:rPr>
          <w:lang w:eastAsia="zh-CN"/>
        </w:rPr>
        <w:tab/>
      </w:r>
      <w:r w:rsidR="00753EFF" w:rsidRPr="00753EFF">
        <w:t xml:space="preserve"> </w:t>
      </w:r>
      <w:r w:rsidR="00753EFF">
        <w:t xml:space="preserve">It is </w:t>
      </w:r>
      <w:r w:rsidR="00753EFF">
        <w:rPr>
          <w:rFonts w:hint="eastAsia"/>
          <w:lang w:eastAsia="zh-CN"/>
        </w:rPr>
        <w:t>un</w:t>
      </w:r>
      <w:r w:rsidR="00753EFF">
        <w:t>clear that what "other APIs"</w:t>
      </w:r>
      <w:r w:rsidR="008431A9" w:rsidRPr="008431A9">
        <w:t xml:space="preserve"> </w:t>
      </w:r>
      <w:r w:rsidR="008431A9">
        <w:t>are</w:t>
      </w:r>
      <w:r w:rsidR="00753EFF">
        <w:t>, and how those APIs (using this data type) use the attribute.</w:t>
      </w:r>
    </w:p>
    <w:p w14:paraId="2D728654" w14:textId="62FCE07C" w:rsidR="00AD7BE9" w:rsidRPr="00753EFF" w:rsidRDefault="00C551F6" w:rsidP="00753EFF">
      <w:pPr>
        <w:pStyle w:val="B2"/>
        <w:spacing w:afterLines="50" w:after="120"/>
        <w:rPr>
          <w:lang w:eastAsia="zh-CN"/>
        </w:rPr>
      </w:pPr>
      <w:r>
        <w:rPr>
          <w:lang w:eastAsia="zh-CN"/>
        </w:rPr>
        <w:t>2</w:t>
      </w:r>
      <w:r w:rsidR="00592D6A">
        <w:rPr>
          <w:lang w:eastAsia="zh-CN"/>
        </w:rPr>
        <w:t>)</w:t>
      </w:r>
      <w:r w:rsidR="001C45E3">
        <w:rPr>
          <w:lang w:eastAsia="zh-CN"/>
        </w:rPr>
        <w:tab/>
      </w:r>
      <w:r w:rsidR="003170A9">
        <w:rPr>
          <w:lang w:eastAsia="zh-CN"/>
        </w:rPr>
        <w:t>T</w:t>
      </w:r>
      <w:r w:rsidR="00592D6A">
        <w:rPr>
          <w:lang w:eastAsia="zh-CN"/>
        </w:rPr>
        <w:t>here are many</w:t>
      </w:r>
      <w:r w:rsidR="00651A77">
        <w:rPr>
          <w:lang w:eastAsia="zh-CN"/>
        </w:rPr>
        <w:t xml:space="preserve"> </w:t>
      </w:r>
      <w:r w:rsidR="00592D6A">
        <w:rPr>
          <w:lang w:eastAsia="zh-CN"/>
        </w:rPr>
        <w:t>APIs</w:t>
      </w:r>
      <w:r w:rsidR="00651A77">
        <w:rPr>
          <w:lang w:eastAsia="zh-CN"/>
        </w:rPr>
        <w:t xml:space="preserve"> (i.e. 20+ APIs)</w:t>
      </w:r>
      <w:r w:rsidR="00592D6A">
        <w:rPr>
          <w:lang w:eastAsia="zh-CN"/>
        </w:rPr>
        <w:t xml:space="preserve"> </w:t>
      </w:r>
      <w:r w:rsidR="00AD7BE9">
        <w:rPr>
          <w:lang w:eastAsia="zh-CN"/>
        </w:rPr>
        <w:t xml:space="preserve">impacted by </w:t>
      </w:r>
      <w:r w:rsidR="00D00B7C">
        <w:rPr>
          <w:lang w:eastAsia="zh-CN"/>
        </w:rPr>
        <w:t xml:space="preserve">the </w:t>
      </w:r>
      <w:r w:rsidR="00D00B7C">
        <w:t>DccfEvent</w:t>
      </w:r>
      <w:r w:rsidR="00D00B7C" w:rsidRPr="00D14D2D">
        <w:rPr>
          <w:lang w:val="en-US" w:eastAsia="zh-CN"/>
        </w:rPr>
        <w:t xml:space="preserve"> </w:t>
      </w:r>
      <w:r w:rsidR="00592D6A">
        <w:rPr>
          <w:lang w:eastAsia="zh-CN"/>
        </w:rPr>
        <w:t>data type</w:t>
      </w:r>
      <w:r w:rsidR="003170A9">
        <w:rPr>
          <w:lang w:eastAsia="zh-CN"/>
        </w:rPr>
        <w:t xml:space="preserve"> (see the </w:t>
      </w:r>
      <w:r w:rsidR="006A25F7">
        <w:rPr>
          <w:lang w:eastAsia="zh-CN"/>
        </w:rPr>
        <w:t xml:space="preserve">screenshot below from the </w:t>
      </w:r>
      <w:r w:rsidR="00B34108">
        <w:rPr>
          <w:lang w:eastAsia="zh-CN"/>
        </w:rPr>
        <w:t>"D</w:t>
      </w:r>
      <w:r w:rsidR="006A25F7">
        <w:rPr>
          <w:lang w:eastAsia="zh-CN"/>
        </w:rPr>
        <w:t xml:space="preserve">ata </w:t>
      </w:r>
      <w:r w:rsidR="00B34108">
        <w:rPr>
          <w:lang w:eastAsia="zh-CN"/>
        </w:rPr>
        <w:t>T</w:t>
      </w:r>
      <w:r w:rsidR="006A25F7">
        <w:rPr>
          <w:lang w:eastAsia="zh-CN"/>
        </w:rPr>
        <w:t xml:space="preserve">ype </w:t>
      </w:r>
      <w:r w:rsidR="00B34108">
        <w:rPr>
          <w:lang w:eastAsia="zh-CN"/>
        </w:rPr>
        <w:t>F</w:t>
      </w:r>
      <w:r w:rsidR="006A25F7">
        <w:rPr>
          <w:lang w:eastAsia="zh-CN"/>
        </w:rPr>
        <w:t>inder</w:t>
      </w:r>
      <w:r w:rsidR="00B34108">
        <w:rPr>
          <w:lang w:eastAsia="zh-CN"/>
        </w:rPr>
        <w:t>"</w:t>
      </w:r>
      <w:r w:rsidR="006A25F7">
        <w:rPr>
          <w:lang w:eastAsia="zh-CN"/>
        </w:rPr>
        <w:t xml:space="preserve"> tool of 3GPP Forge, showing the list of APIs in which this </w:t>
      </w:r>
      <w:r w:rsidR="006A25F7">
        <w:rPr>
          <w:lang w:val="en-US" w:eastAsia="zh-CN"/>
        </w:rPr>
        <w:t xml:space="preserve">DccfEvent </w:t>
      </w:r>
      <w:r w:rsidR="006A25F7">
        <w:rPr>
          <w:lang w:eastAsia="zh-CN"/>
        </w:rPr>
        <w:t>data structure</w:t>
      </w:r>
      <w:r w:rsidR="00D14E13">
        <w:rPr>
          <w:lang w:eastAsia="zh-CN"/>
        </w:rPr>
        <w:t>,</w:t>
      </w:r>
      <w:r w:rsidR="006A25F7">
        <w:rPr>
          <w:lang w:eastAsia="zh-CN"/>
        </w:rPr>
        <w:t xml:space="preserve"> and the attributes within it</w:t>
      </w:r>
      <w:r w:rsidR="00D14E13">
        <w:rPr>
          <w:lang w:eastAsia="zh-CN"/>
        </w:rPr>
        <w:t>,</w:t>
      </w:r>
      <w:r w:rsidR="006A25F7">
        <w:rPr>
          <w:lang w:eastAsia="zh-CN"/>
        </w:rPr>
        <w:t xml:space="preserve"> are reused</w:t>
      </w:r>
      <w:r w:rsidR="003170A9">
        <w:rPr>
          <w:lang w:eastAsia="zh-CN"/>
        </w:rPr>
        <w:t>)</w:t>
      </w:r>
      <w:r w:rsidR="00592D6A">
        <w:rPr>
          <w:lang w:eastAsia="zh-CN"/>
        </w:rPr>
        <w:t xml:space="preserve">, </w:t>
      </w:r>
      <w:r w:rsidR="00651A77">
        <w:rPr>
          <w:lang w:eastAsia="zh-CN"/>
        </w:rPr>
        <w:t xml:space="preserve">it </w:t>
      </w:r>
      <w:r w:rsidR="00592D6A">
        <w:rPr>
          <w:lang w:eastAsia="zh-CN"/>
        </w:rPr>
        <w:t>makes it even more dangerous</w:t>
      </w:r>
      <w:r>
        <w:rPr>
          <w:lang w:eastAsia="zh-CN"/>
        </w:rPr>
        <w:t xml:space="preserve"> and incorrect</w:t>
      </w:r>
      <w:r w:rsidR="00592D6A">
        <w:rPr>
          <w:lang w:eastAsia="zh-CN"/>
        </w:rPr>
        <w:t xml:space="preserve"> to support anything within it that has no corresponding stage 2 requirements</w:t>
      </w:r>
      <w:r w:rsidR="00DE0E25">
        <w:rPr>
          <w:lang w:eastAsia="zh-CN"/>
        </w:rPr>
        <w:t xml:space="preserve"> and analysis in stage 3</w:t>
      </w:r>
      <w:r w:rsidR="00D14D2D" w:rsidRPr="006159E6">
        <w:rPr>
          <w:lang w:eastAsia="zh-CN"/>
        </w:rPr>
        <w:t>.</w:t>
      </w:r>
    </w:p>
    <w:p w14:paraId="1D97FD63" w14:textId="6218E62F" w:rsidR="00AD7BE9" w:rsidRPr="00D572B3" w:rsidRDefault="00AD7BE9" w:rsidP="00AD7BE9">
      <w:pPr>
        <w:overflowPunct/>
        <w:autoSpaceDE/>
        <w:autoSpaceDN/>
        <w:adjustRightInd/>
        <w:spacing w:after="0"/>
        <w:textAlignment w:val="auto"/>
        <w:rPr>
          <w:b/>
          <w:bCs/>
          <w:lang w:val="en-US" w:eastAsia="zh-CN"/>
        </w:rPr>
      </w:pPr>
      <w:r>
        <w:rPr>
          <w:bCs/>
          <w:lang w:val="en-US" w:eastAsia="zh-CN"/>
        </w:rPr>
        <w:t>Hence, t</w:t>
      </w:r>
      <w:r w:rsidRPr="002267E5">
        <w:rPr>
          <w:bCs/>
          <w:lang w:val="en-US" w:eastAsia="zh-CN"/>
        </w:rPr>
        <w:t>he new proposal from the objecting company is technically incorrect, unclear and will worsen the misalignment with stage 2.</w:t>
      </w:r>
    </w:p>
    <w:p w14:paraId="4849A3F6" w14:textId="4C23FA1F" w:rsidR="003170A9" w:rsidRDefault="003170A9" w:rsidP="00B66B90">
      <w:pPr>
        <w:overflowPunct/>
        <w:autoSpaceDE/>
        <w:autoSpaceDN/>
        <w:adjustRightInd/>
        <w:spacing w:after="0"/>
        <w:textAlignment w:val="auto"/>
        <w:rPr>
          <w:i/>
        </w:rPr>
      </w:pPr>
    </w:p>
    <w:p w14:paraId="1B3F445E" w14:textId="37A67D3C" w:rsidR="003170A9" w:rsidRDefault="003170A9" w:rsidP="00704076">
      <w:pPr>
        <w:overflowPunct/>
        <w:autoSpaceDE/>
        <w:autoSpaceDN/>
        <w:adjustRightInd/>
        <w:spacing w:after="0"/>
        <w:jc w:val="center"/>
        <w:textAlignment w:val="auto"/>
        <w:rPr>
          <w:i/>
        </w:rPr>
      </w:pPr>
      <w:r>
        <w:rPr>
          <w:noProof/>
          <w:lang w:val="en-US" w:eastAsia="zh-CN"/>
        </w:rPr>
        <w:drawing>
          <wp:inline distT="0" distB="0" distL="0" distR="0" wp14:anchorId="27A41C26" wp14:editId="39C3D9F8">
            <wp:extent cx="3162300" cy="3971904"/>
            <wp:effectExtent l="0" t="0" r="0" b="0"/>
            <wp:docPr id="1" name="Picture 1" descr="C:\Users\awx957876\AppData\Roaming\eSpace_Desktop\UserData\awx957876\imagefiles\3FC6C17D-ABCD-4584-942E-48A0B23CFD5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wx957876\AppData\Roaming\eSpace_Desktop\UserData\awx957876\imagefiles\3FC6C17D-ABCD-4584-942E-48A0B23CFD5B.pn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7668" cy="39912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C92B53" w14:textId="77777777" w:rsidR="00AD7BE9" w:rsidRDefault="00AD7BE9" w:rsidP="00704076">
      <w:pPr>
        <w:overflowPunct/>
        <w:autoSpaceDE/>
        <w:autoSpaceDN/>
        <w:adjustRightInd/>
        <w:spacing w:after="0"/>
        <w:jc w:val="center"/>
        <w:textAlignment w:val="auto"/>
        <w:rPr>
          <w:i/>
        </w:rPr>
      </w:pPr>
    </w:p>
    <w:p w14:paraId="21E17E16" w14:textId="1081899B" w:rsidR="00AD7BE9" w:rsidRPr="00AD7BE9" w:rsidRDefault="00AD7BE9" w:rsidP="00704076">
      <w:pPr>
        <w:overflowPunct/>
        <w:autoSpaceDE/>
        <w:autoSpaceDN/>
        <w:adjustRightInd/>
        <w:spacing w:after="0"/>
        <w:jc w:val="center"/>
        <w:textAlignment w:val="auto"/>
      </w:pPr>
      <w:r w:rsidRPr="00AD7BE9">
        <w:rPr>
          <w:rFonts w:hint="eastAsia"/>
        </w:rPr>
        <w:t>Fi</w:t>
      </w:r>
      <w:r w:rsidRPr="00AD7BE9">
        <w:t>gure. The list of the APIs impacted by the DccfEvent data type</w:t>
      </w:r>
    </w:p>
    <w:p w14:paraId="6D364578" w14:textId="77777777" w:rsidR="00C401FD" w:rsidRDefault="00C401FD" w:rsidP="00B66B90">
      <w:pPr>
        <w:overflowPunct/>
        <w:autoSpaceDE/>
        <w:autoSpaceDN/>
        <w:adjustRightInd/>
        <w:spacing w:after="0"/>
        <w:textAlignment w:val="auto"/>
        <w:rPr>
          <w:lang w:val="en-US" w:eastAsia="zh-CN"/>
        </w:rPr>
      </w:pPr>
    </w:p>
    <w:p w14:paraId="4713F47D" w14:textId="50C96C4F" w:rsidR="001C3760" w:rsidRDefault="00592D6A" w:rsidP="00B66B90">
      <w:pPr>
        <w:overflowPunct/>
        <w:autoSpaceDE/>
        <w:autoSpaceDN/>
        <w:adjustRightInd/>
        <w:spacing w:after="0"/>
        <w:textAlignment w:val="auto"/>
        <w:rPr>
          <w:lang w:val="en-US" w:eastAsia="zh-CN"/>
        </w:rPr>
      </w:pPr>
      <w:r>
        <w:rPr>
          <w:lang w:val="en-US" w:eastAsia="zh-CN"/>
        </w:rPr>
        <w:t xml:space="preserve">Based on the above, the authors of this paper </w:t>
      </w:r>
      <w:r w:rsidR="0069055D">
        <w:rPr>
          <w:lang w:val="en-US" w:eastAsia="zh-CN"/>
        </w:rPr>
        <w:t xml:space="preserve">strongly recommend to follow the stage 2 requirement and </w:t>
      </w:r>
      <w:r w:rsidR="00A352E9">
        <w:rPr>
          <w:lang w:val="en-US" w:eastAsia="zh-CN"/>
        </w:rPr>
        <w:t xml:space="preserve">3GPP </w:t>
      </w:r>
      <w:r w:rsidR="0069055D">
        <w:rPr>
          <w:lang w:val="en-US" w:eastAsia="zh-CN"/>
        </w:rPr>
        <w:t xml:space="preserve">working </w:t>
      </w:r>
      <w:r w:rsidR="00A352E9">
        <w:rPr>
          <w:lang w:val="en-US" w:eastAsia="zh-CN"/>
        </w:rPr>
        <w:t xml:space="preserve">process </w:t>
      </w:r>
      <w:r w:rsidR="0069055D">
        <w:rPr>
          <w:lang w:val="en-US" w:eastAsia="zh-CN"/>
        </w:rPr>
        <w:t>and move forward</w:t>
      </w:r>
      <w:r>
        <w:rPr>
          <w:lang w:val="en-US" w:eastAsia="zh-CN"/>
        </w:rPr>
        <w:t xml:space="preserve"> with</w:t>
      </w:r>
      <w:r w:rsidR="00D44830">
        <w:rPr>
          <w:lang w:val="en-US" w:eastAsia="zh-CN"/>
        </w:rPr>
        <w:t xml:space="preserve"> the </w:t>
      </w:r>
      <w:r w:rsidR="0069055D">
        <w:rPr>
          <w:lang w:val="en-US" w:eastAsia="zh-CN"/>
        </w:rPr>
        <w:t xml:space="preserve">CT3 </w:t>
      </w:r>
      <w:r w:rsidR="00D44830">
        <w:rPr>
          <w:lang w:val="en-US" w:eastAsia="zh-CN"/>
        </w:rPr>
        <w:t xml:space="preserve">Working Agreement </w:t>
      </w:r>
      <w:r w:rsidR="0069055D">
        <w:rPr>
          <w:lang w:val="en-US" w:eastAsia="zh-CN"/>
        </w:rPr>
        <w:t>in</w:t>
      </w:r>
      <w:r>
        <w:rPr>
          <w:lang w:val="en-US" w:eastAsia="zh-CN"/>
        </w:rPr>
        <w:t xml:space="preserve"> </w:t>
      </w:r>
      <w:hyperlink r:id="rId16" w:history="1">
        <w:r w:rsidRPr="00331624">
          <w:rPr>
            <w:rStyle w:val="ae"/>
            <w:rFonts w:hint="eastAsia"/>
            <w:lang w:val="en-US" w:eastAsia="zh-CN"/>
          </w:rPr>
          <w:t>C3-255506</w:t>
        </w:r>
      </w:hyperlink>
      <w:r>
        <w:rPr>
          <w:lang w:val="en-US" w:eastAsia="zh-CN"/>
        </w:rPr>
        <w:t>.</w:t>
      </w:r>
    </w:p>
    <w:p w14:paraId="4B9BE7CD" w14:textId="071F8A2E" w:rsidR="00D715AD" w:rsidRPr="00DE5C2D" w:rsidRDefault="00D715AD" w:rsidP="00B66B90">
      <w:pPr>
        <w:overflowPunct/>
        <w:autoSpaceDE/>
        <w:autoSpaceDN/>
        <w:adjustRightInd/>
        <w:spacing w:after="0"/>
        <w:textAlignment w:val="auto"/>
        <w:rPr>
          <w:lang w:val="en-US" w:eastAsia="zh-CN"/>
        </w:rPr>
      </w:pPr>
    </w:p>
    <w:p w14:paraId="6A5B690F" w14:textId="08D63429" w:rsidR="00066D44" w:rsidRPr="00E23702" w:rsidRDefault="00066D44" w:rsidP="00711779">
      <w:pPr>
        <w:pStyle w:val="1"/>
        <w:keepLines w:val="0"/>
        <w:numPr>
          <w:ilvl w:val="0"/>
          <w:numId w:val="30"/>
        </w:numPr>
        <w:pBdr>
          <w:top w:val="none" w:sz="0" w:space="0" w:color="auto"/>
        </w:pBdr>
        <w:overflowPunct/>
        <w:autoSpaceDE/>
        <w:autoSpaceDN/>
        <w:adjustRightInd/>
        <w:spacing w:before="0" w:after="240"/>
        <w:ind w:right="284"/>
        <w:textAlignment w:val="auto"/>
        <w:rPr>
          <w:lang w:eastAsia="zh-CN"/>
        </w:rPr>
      </w:pPr>
      <w:r w:rsidRPr="00E23702">
        <w:rPr>
          <w:rFonts w:hint="eastAsia"/>
          <w:lang w:eastAsia="zh-CN"/>
        </w:rPr>
        <w:t>P</w:t>
      </w:r>
      <w:r w:rsidRPr="00E23702">
        <w:rPr>
          <w:lang w:eastAsia="zh-CN"/>
        </w:rPr>
        <w:t>roposal</w:t>
      </w:r>
    </w:p>
    <w:p w14:paraId="211F18B4" w14:textId="2DCF92FC" w:rsidR="003576B0" w:rsidRPr="00390FEA" w:rsidRDefault="00C42A7B" w:rsidP="005842F2">
      <w:pPr>
        <w:pStyle w:val="B1"/>
        <w:ind w:left="0" w:firstLine="0"/>
        <w:rPr>
          <w:b/>
          <w:bCs/>
          <w:lang w:val="en-US" w:eastAsia="zh-CN"/>
        </w:rPr>
      </w:pPr>
      <w:r w:rsidRPr="00390FEA">
        <w:rPr>
          <w:b/>
          <w:bCs/>
          <w:lang w:val="en-US" w:eastAsia="zh-CN"/>
        </w:rPr>
        <w:t xml:space="preserve">It is </w:t>
      </w:r>
      <w:r w:rsidR="00592D6A" w:rsidRPr="00390FEA">
        <w:rPr>
          <w:b/>
          <w:bCs/>
          <w:lang w:val="en-US" w:eastAsia="zh-CN"/>
        </w:rPr>
        <w:t xml:space="preserve">hence </w:t>
      </w:r>
      <w:r w:rsidRPr="00390FEA">
        <w:rPr>
          <w:b/>
          <w:bCs/>
          <w:lang w:val="en-US" w:eastAsia="zh-CN"/>
        </w:rPr>
        <w:t xml:space="preserve">proposed to agree on </w:t>
      </w:r>
      <w:r w:rsidR="009B7C31" w:rsidRPr="00390FEA">
        <w:rPr>
          <w:b/>
          <w:bCs/>
          <w:lang w:val="en-US" w:eastAsia="zh-CN"/>
        </w:rPr>
        <w:t xml:space="preserve">the working agreement on </w:t>
      </w:r>
      <w:hyperlink r:id="rId17" w:history="1">
        <w:r w:rsidR="00E464FE" w:rsidRPr="00331624">
          <w:rPr>
            <w:rStyle w:val="ae"/>
            <w:rFonts w:hint="eastAsia"/>
            <w:lang w:val="en-US" w:eastAsia="zh-CN"/>
          </w:rPr>
          <w:t>C3-255506</w:t>
        </w:r>
      </w:hyperlink>
      <w:r w:rsidRPr="00390FEA">
        <w:rPr>
          <w:b/>
          <w:bCs/>
          <w:lang w:val="en-US" w:eastAsia="zh-CN"/>
        </w:rPr>
        <w:t xml:space="preserve"> to </w:t>
      </w:r>
      <w:r w:rsidR="00E60C51">
        <w:rPr>
          <w:b/>
          <w:bCs/>
          <w:lang w:val="en-US" w:eastAsia="zh-CN"/>
        </w:rPr>
        <w:t xml:space="preserve">have alignment between </w:t>
      </w:r>
      <w:r w:rsidR="00D14D2D" w:rsidRPr="00390FEA">
        <w:rPr>
          <w:b/>
          <w:bCs/>
          <w:lang w:val="en-US" w:eastAsia="zh-CN"/>
        </w:rPr>
        <w:t>Stage 2 and Stage 3</w:t>
      </w:r>
      <w:r w:rsidRPr="00390FEA">
        <w:rPr>
          <w:b/>
          <w:bCs/>
          <w:lang w:val="en-US" w:eastAsia="zh-CN"/>
        </w:rPr>
        <w:t>.</w:t>
      </w:r>
    </w:p>
    <w:sectPr w:rsidR="003576B0" w:rsidRPr="00390FEA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FE5B05" w14:textId="77777777" w:rsidR="00187939" w:rsidRDefault="00187939">
      <w:r>
        <w:separator/>
      </w:r>
    </w:p>
  </w:endnote>
  <w:endnote w:type="continuationSeparator" w:id="0">
    <w:p w14:paraId="04313064" w14:textId="77777777" w:rsidR="00187939" w:rsidRDefault="001879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Noto Sans SC">
    <w:panose1 w:val="020B0200000000000000"/>
    <w:charset w:val="86"/>
    <w:family w:val="swiss"/>
    <w:pitch w:val="variable"/>
    <w:sig w:usb0="20000287" w:usb1="2ADF3C10" w:usb2="00000016" w:usb3="00000000" w:csb0="00060107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985476" w14:textId="77777777" w:rsidR="00187939" w:rsidRDefault="00187939">
      <w:r>
        <w:separator/>
      </w:r>
    </w:p>
  </w:footnote>
  <w:footnote w:type="continuationSeparator" w:id="0">
    <w:p w14:paraId="2E9A529A" w14:textId="77777777" w:rsidR="00187939" w:rsidRDefault="001879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003FE4"/>
    <w:multiLevelType w:val="hybridMultilevel"/>
    <w:tmpl w:val="447806F2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AE354C"/>
    <w:multiLevelType w:val="hybridMultilevel"/>
    <w:tmpl w:val="A0A212CC"/>
    <w:lvl w:ilvl="0" w:tplc="76CE275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54236CA"/>
    <w:multiLevelType w:val="hybridMultilevel"/>
    <w:tmpl w:val="72A47D7E"/>
    <w:lvl w:ilvl="0" w:tplc="8AE4DEA2">
      <w:numFmt w:val="bullet"/>
      <w:lvlText w:val="-"/>
      <w:lvlJc w:val="left"/>
      <w:pPr>
        <w:ind w:left="927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" w15:restartNumberingAfterBreak="0">
    <w:nsid w:val="184828F5"/>
    <w:multiLevelType w:val="hybridMultilevel"/>
    <w:tmpl w:val="EF6CC6FE"/>
    <w:lvl w:ilvl="0" w:tplc="04090011">
      <w:start w:val="1"/>
      <w:numFmt w:val="decimal"/>
      <w:lvlText w:val="%1)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4" w15:restartNumberingAfterBreak="0">
    <w:nsid w:val="1B803A2D"/>
    <w:multiLevelType w:val="multilevel"/>
    <w:tmpl w:val="31CCD49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5" w15:restartNumberingAfterBreak="0">
    <w:nsid w:val="1C9B1C26"/>
    <w:multiLevelType w:val="hybridMultilevel"/>
    <w:tmpl w:val="0E20410C"/>
    <w:lvl w:ilvl="0" w:tplc="EE6C589E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2405E7"/>
    <w:multiLevelType w:val="hybridMultilevel"/>
    <w:tmpl w:val="1814F8C6"/>
    <w:lvl w:ilvl="0" w:tplc="04090011">
      <w:start w:val="1"/>
      <w:numFmt w:val="decimal"/>
      <w:lvlText w:val="%1)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8" w15:restartNumberingAfterBreak="0">
    <w:nsid w:val="1FE67838"/>
    <w:multiLevelType w:val="hybridMultilevel"/>
    <w:tmpl w:val="B26C6DDC"/>
    <w:lvl w:ilvl="0" w:tplc="0F44FA0C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</w:lvl>
    <w:lvl w:ilvl="1" w:tplc="464AFDAE" w:tentative="1">
      <w:start w:val="1"/>
      <w:numFmt w:val="decimalEnclosedCircle"/>
      <w:lvlText w:val="%2"/>
      <w:lvlJc w:val="left"/>
      <w:pPr>
        <w:tabs>
          <w:tab w:val="num" w:pos="1440"/>
        </w:tabs>
        <w:ind w:left="1440" w:hanging="360"/>
      </w:pPr>
    </w:lvl>
    <w:lvl w:ilvl="2" w:tplc="CAB03A40" w:tentative="1">
      <w:start w:val="1"/>
      <w:numFmt w:val="decimalEnclosedCircle"/>
      <w:lvlText w:val="%3"/>
      <w:lvlJc w:val="left"/>
      <w:pPr>
        <w:tabs>
          <w:tab w:val="num" w:pos="2160"/>
        </w:tabs>
        <w:ind w:left="2160" w:hanging="360"/>
      </w:pPr>
    </w:lvl>
    <w:lvl w:ilvl="3" w:tplc="00D4FEE8" w:tentative="1">
      <w:start w:val="1"/>
      <w:numFmt w:val="decimalEnclosedCircle"/>
      <w:lvlText w:val="%4"/>
      <w:lvlJc w:val="left"/>
      <w:pPr>
        <w:tabs>
          <w:tab w:val="num" w:pos="2880"/>
        </w:tabs>
        <w:ind w:left="2880" w:hanging="360"/>
      </w:pPr>
    </w:lvl>
    <w:lvl w:ilvl="4" w:tplc="A13E502E" w:tentative="1">
      <w:start w:val="1"/>
      <w:numFmt w:val="decimalEnclosedCircle"/>
      <w:lvlText w:val="%5"/>
      <w:lvlJc w:val="left"/>
      <w:pPr>
        <w:tabs>
          <w:tab w:val="num" w:pos="3600"/>
        </w:tabs>
        <w:ind w:left="3600" w:hanging="360"/>
      </w:pPr>
    </w:lvl>
    <w:lvl w:ilvl="5" w:tplc="8E4EDECC" w:tentative="1">
      <w:start w:val="1"/>
      <w:numFmt w:val="decimalEnclosedCircle"/>
      <w:lvlText w:val="%6"/>
      <w:lvlJc w:val="left"/>
      <w:pPr>
        <w:tabs>
          <w:tab w:val="num" w:pos="4320"/>
        </w:tabs>
        <w:ind w:left="4320" w:hanging="360"/>
      </w:pPr>
    </w:lvl>
    <w:lvl w:ilvl="6" w:tplc="B8FE6362" w:tentative="1">
      <w:start w:val="1"/>
      <w:numFmt w:val="decimalEnclosedCircle"/>
      <w:lvlText w:val="%7"/>
      <w:lvlJc w:val="left"/>
      <w:pPr>
        <w:tabs>
          <w:tab w:val="num" w:pos="5040"/>
        </w:tabs>
        <w:ind w:left="5040" w:hanging="360"/>
      </w:pPr>
    </w:lvl>
    <w:lvl w:ilvl="7" w:tplc="130AD06C" w:tentative="1">
      <w:start w:val="1"/>
      <w:numFmt w:val="decimalEnclosedCircle"/>
      <w:lvlText w:val="%8"/>
      <w:lvlJc w:val="left"/>
      <w:pPr>
        <w:tabs>
          <w:tab w:val="num" w:pos="5760"/>
        </w:tabs>
        <w:ind w:left="5760" w:hanging="360"/>
      </w:pPr>
    </w:lvl>
    <w:lvl w:ilvl="8" w:tplc="7DB4EDA6" w:tentative="1">
      <w:start w:val="1"/>
      <w:numFmt w:val="decimalEnclosedCircle"/>
      <w:lvlText w:val="%9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0AD429F"/>
    <w:multiLevelType w:val="hybridMultilevel"/>
    <w:tmpl w:val="38F0B59A"/>
    <w:lvl w:ilvl="0" w:tplc="81B438B4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1044BB"/>
    <w:multiLevelType w:val="multilevel"/>
    <w:tmpl w:val="1A883A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00B4488"/>
    <w:multiLevelType w:val="multilevel"/>
    <w:tmpl w:val="90E07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9326DE9"/>
    <w:multiLevelType w:val="hybridMultilevel"/>
    <w:tmpl w:val="D9542064"/>
    <w:lvl w:ilvl="0" w:tplc="5F6AD5E8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  <w:b w:val="0"/>
        <w:color w:val="auto"/>
        <w:sz w:val="20"/>
        <w:u w:val="no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A72B82"/>
    <w:multiLevelType w:val="multilevel"/>
    <w:tmpl w:val="989E646E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7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4D2D6B6F"/>
    <w:multiLevelType w:val="hybridMultilevel"/>
    <w:tmpl w:val="C4DA6666"/>
    <w:lvl w:ilvl="0" w:tplc="A6E07CB4">
      <w:start w:val="1"/>
      <w:numFmt w:val="bullet"/>
      <w:lvlText w:val="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B4F3F32"/>
    <w:multiLevelType w:val="hybridMultilevel"/>
    <w:tmpl w:val="693C90A2"/>
    <w:lvl w:ilvl="0" w:tplc="D5A0D9E2">
      <w:numFmt w:val="bullet"/>
      <w:lvlText w:val="-"/>
      <w:lvlJc w:val="left"/>
      <w:pPr>
        <w:ind w:left="927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2" w15:restartNumberingAfterBreak="0">
    <w:nsid w:val="5DD21256"/>
    <w:multiLevelType w:val="hybridMultilevel"/>
    <w:tmpl w:val="E65CDBE4"/>
    <w:lvl w:ilvl="0" w:tplc="C48233F0">
      <w:numFmt w:val="bullet"/>
      <w:lvlText w:val="-"/>
      <w:lvlJc w:val="left"/>
      <w:pPr>
        <w:ind w:left="927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3" w15:restartNumberingAfterBreak="0">
    <w:nsid w:val="600328FF"/>
    <w:multiLevelType w:val="hybridMultilevel"/>
    <w:tmpl w:val="7A6CE484"/>
    <w:lvl w:ilvl="0" w:tplc="8D4AC3DC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602E0AD4"/>
    <w:multiLevelType w:val="multilevel"/>
    <w:tmpl w:val="4F388C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073770B"/>
    <w:multiLevelType w:val="hybridMultilevel"/>
    <w:tmpl w:val="4658EE30"/>
    <w:lvl w:ilvl="0" w:tplc="81B438B4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C92754E"/>
    <w:multiLevelType w:val="hybridMultilevel"/>
    <w:tmpl w:val="E3E092F0"/>
    <w:lvl w:ilvl="0" w:tplc="C48233F0">
      <w:numFmt w:val="bullet"/>
      <w:lvlText w:val="-"/>
      <w:lvlJc w:val="left"/>
      <w:pPr>
        <w:ind w:left="987" w:hanging="4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7" w15:restartNumberingAfterBreak="0">
    <w:nsid w:val="6EB90AF8"/>
    <w:multiLevelType w:val="hybridMultilevel"/>
    <w:tmpl w:val="0196207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AB42624"/>
    <w:multiLevelType w:val="hybridMultilevel"/>
    <w:tmpl w:val="AE1ABAF2"/>
    <w:lvl w:ilvl="0" w:tplc="6B10DD8A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9"/>
  </w:num>
  <w:num w:numId="2">
    <w:abstractNumId w:val="13"/>
  </w:num>
  <w:num w:numId="3">
    <w:abstractNumId w:val="12"/>
  </w:num>
  <w:num w:numId="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10"/>
  </w:num>
  <w:num w:numId="7">
    <w:abstractNumId w:val="17"/>
  </w:num>
  <w:num w:numId="8">
    <w:abstractNumId w:val="18"/>
  </w:num>
  <w:num w:numId="9">
    <w:abstractNumId w:val="7"/>
  </w:num>
  <w:num w:numId="10">
    <w:abstractNumId w:val="22"/>
  </w:num>
  <w:num w:numId="11">
    <w:abstractNumId w:val="3"/>
  </w:num>
  <w:num w:numId="12">
    <w:abstractNumId w:val="2"/>
  </w:num>
  <w:num w:numId="13">
    <w:abstractNumId w:val="26"/>
  </w:num>
  <w:num w:numId="14">
    <w:abstractNumId w:val="4"/>
  </w:num>
  <w:num w:numId="15">
    <w:abstractNumId w:val="20"/>
  </w:num>
  <w:num w:numId="16">
    <w:abstractNumId w:val="25"/>
  </w:num>
  <w:num w:numId="17">
    <w:abstractNumId w:val="0"/>
  </w:num>
  <w:num w:numId="18">
    <w:abstractNumId w:val="16"/>
  </w:num>
  <w:num w:numId="19">
    <w:abstractNumId w:val="9"/>
  </w:num>
  <w:num w:numId="20">
    <w:abstractNumId w:val="27"/>
  </w:num>
  <w:num w:numId="21">
    <w:abstractNumId w:val="1"/>
  </w:num>
  <w:num w:numId="22">
    <w:abstractNumId w:val="8"/>
  </w:num>
  <w:num w:numId="23">
    <w:abstractNumId w:val="28"/>
  </w:num>
  <w:num w:numId="24">
    <w:abstractNumId w:val="21"/>
  </w:num>
  <w:num w:numId="25">
    <w:abstractNumId w:val="24"/>
  </w:num>
  <w:num w:numId="26">
    <w:abstractNumId w:val="11"/>
  </w:num>
  <w:num w:numId="27">
    <w:abstractNumId w:val="14"/>
  </w:num>
  <w:num w:numId="28">
    <w:abstractNumId w:val="23"/>
  </w:num>
  <w:num w:numId="29">
    <w:abstractNumId w:val="15"/>
  </w:num>
  <w:num w:numId="3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528D"/>
    <w:rsid w:val="00005E54"/>
    <w:rsid w:val="00006EE2"/>
    <w:rsid w:val="00011C1A"/>
    <w:rsid w:val="000120E1"/>
    <w:rsid w:val="00013FB3"/>
    <w:rsid w:val="00015FB3"/>
    <w:rsid w:val="0002191A"/>
    <w:rsid w:val="0003016C"/>
    <w:rsid w:val="00030CD4"/>
    <w:rsid w:val="000344A1"/>
    <w:rsid w:val="0004015F"/>
    <w:rsid w:val="00040F0A"/>
    <w:rsid w:val="00042051"/>
    <w:rsid w:val="0004262B"/>
    <w:rsid w:val="00043927"/>
    <w:rsid w:val="00045726"/>
    <w:rsid w:val="00046686"/>
    <w:rsid w:val="00046FDD"/>
    <w:rsid w:val="000475F1"/>
    <w:rsid w:val="00050925"/>
    <w:rsid w:val="00050D58"/>
    <w:rsid w:val="00054884"/>
    <w:rsid w:val="0005594E"/>
    <w:rsid w:val="00057E1E"/>
    <w:rsid w:val="0006095F"/>
    <w:rsid w:val="0006182E"/>
    <w:rsid w:val="0006619D"/>
    <w:rsid w:val="00066D44"/>
    <w:rsid w:val="000726EB"/>
    <w:rsid w:val="00072A7C"/>
    <w:rsid w:val="00075896"/>
    <w:rsid w:val="000775E7"/>
    <w:rsid w:val="0007775C"/>
    <w:rsid w:val="000817BF"/>
    <w:rsid w:val="00086336"/>
    <w:rsid w:val="00091BFB"/>
    <w:rsid w:val="000930D3"/>
    <w:rsid w:val="00094F23"/>
    <w:rsid w:val="00095BC2"/>
    <w:rsid w:val="00095D8A"/>
    <w:rsid w:val="000967F4"/>
    <w:rsid w:val="000A6432"/>
    <w:rsid w:val="000A6A38"/>
    <w:rsid w:val="000A6A51"/>
    <w:rsid w:val="000B40BE"/>
    <w:rsid w:val="000B7B2C"/>
    <w:rsid w:val="000C0BD2"/>
    <w:rsid w:val="000C2BF7"/>
    <w:rsid w:val="000C6596"/>
    <w:rsid w:val="000C6E02"/>
    <w:rsid w:val="000D6D78"/>
    <w:rsid w:val="000E0429"/>
    <w:rsid w:val="000E0437"/>
    <w:rsid w:val="000E2225"/>
    <w:rsid w:val="000E3C28"/>
    <w:rsid w:val="000E405F"/>
    <w:rsid w:val="000E4221"/>
    <w:rsid w:val="000F2C70"/>
    <w:rsid w:val="000F6E51"/>
    <w:rsid w:val="000F796D"/>
    <w:rsid w:val="00102A24"/>
    <w:rsid w:val="0010578D"/>
    <w:rsid w:val="0011081C"/>
    <w:rsid w:val="0011096F"/>
    <w:rsid w:val="00110F02"/>
    <w:rsid w:val="00113C47"/>
    <w:rsid w:val="0011458C"/>
    <w:rsid w:val="00117A03"/>
    <w:rsid w:val="001207CB"/>
    <w:rsid w:val="00122617"/>
    <w:rsid w:val="00123D7E"/>
    <w:rsid w:val="001244C2"/>
    <w:rsid w:val="00124CB3"/>
    <w:rsid w:val="00131003"/>
    <w:rsid w:val="0013259C"/>
    <w:rsid w:val="00135831"/>
    <w:rsid w:val="001376A6"/>
    <w:rsid w:val="001424CD"/>
    <w:rsid w:val="0014389B"/>
    <w:rsid w:val="0014413C"/>
    <w:rsid w:val="00150C36"/>
    <w:rsid w:val="0015685D"/>
    <w:rsid w:val="00157F50"/>
    <w:rsid w:val="00157FFB"/>
    <w:rsid w:val="001607AE"/>
    <w:rsid w:val="00163086"/>
    <w:rsid w:val="00163675"/>
    <w:rsid w:val="00165650"/>
    <w:rsid w:val="00166A1B"/>
    <w:rsid w:val="00167F4A"/>
    <w:rsid w:val="00170EDB"/>
    <w:rsid w:val="0017600E"/>
    <w:rsid w:val="001767F6"/>
    <w:rsid w:val="00177760"/>
    <w:rsid w:val="00177C1A"/>
    <w:rsid w:val="001805CA"/>
    <w:rsid w:val="00180FBE"/>
    <w:rsid w:val="00181A0B"/>
    <w:rsid w:val="00183B3B"/>
    <w:rsid w:val="00183DAC"/>
    <w:rsid w:val="001872D9"/>
    <w:rsid w:val="00187939"/>
    <w:rsid w:val="00192528"/>
    <w:rsid w:val="00192B41"/>
    <w:rsid w:val="0019338C"/>
    <w:rsid w:val="00193EA6"/>
    <w:rsid w:val="0019493E"/>
    <w:rsid w:val="001949DD"/>
    <w:rsid w:val="00197E4A"/>
    <w:rsid w:val="001A31EF"/>
    <w:rsid w:val="001A3E7E"/>
    <w:rsid w:val="001A4D97"/>
    <w:rsid w:val="001B01F1"/>
    <w:rsid w:val="001B2414"/>
    <w:rsid w:val="001B5421"/>
    <w:rsid w:val="001B650D"/>
    <w:rsid w:val="001B6C97"/>
    <w:rsid w:val="001B7757"/>
    <w:rsid w:val="001C134F"/>
    <w:rsid w:val="001C1F21"/>
    <w:rsid w:val="001C2AB6"/>
    <w:rsid w:val="001C3760"/>
    <w:rsid w:val="001C45E3"/>
    <w:rsid w:val="001C4D9B"/>
    <w:rsid w:val="001D0B09"/>
    <w:rsid w:val="001D7982"/>
    <w:rsid w:val="001E0882"/>
    <w:rsid w:val="001E489F"/>
    <w:rsid w:val="001E6729"/>
    <w:rsid w:val="001F2AC6"/>
    <w:rsid w:val="001F3018"/>
    <w:rsid w:val="001F443B"/>
    <w:rsid w:val="001F7653"/>
    <w:rsid w:val="001F7715"/>
    <w:rsid w:val="00205182"/>
    <w:rsid w:val="002070CB"/>
    <w:rsid w:val="00213397"/>
    <w:rsid w:val="002143E2"/>
    <w:rsid w:val="002147CD"/>
    <w:rsid w:val="0021712D"/>
    <w:rsid w:val="00221438"/>
    <w:rsid w:val="00224E6D"/>
    <w:rsid w:val="002267A4"/>
    <w:rsid w:val="002267E5"/>
    <w:rsid w:val="00231C12"/>
    <w:rsid w:val="002336A6"/>
    <w:rsid w:val="002336BF"/>
    <w:rsid w:val="00235F9B"/>
    <w:rsid w:val="00236BBA"/>
    <w:rsid w:val="00236D1F"/>
    <w:rsid w:val="002407FF"/>
    <w:rsid w:val="00241A03"/>
    <w:rsid w:val="00243051"/>
    <w:rsid w:val="00245247"/>
    <w:rsid w:val="00245932"/>
    <w:rsid w:val="00245F21"/>
    <w:rsid w:val="00250302"/>
    <w:rsid w:val="00250F58"/>
    <w:rsid w:val="00251246"/>
    <w:rsid w:val="00253892"/>
    <w:rsid w:val="002541D3"/>
    <w:rsid w:val="0025566B"/>
    <w:rsid w:val="00256429"/>
    <w:rsid w:val="0026253E"/>
    <w:rsid w:val="00265747"/>
    <w:rsid w:val="00272D61"/>
    <w:rsid w:val="00274FEF"/>
    <w:rsid w:val="0027591E"/>
    <w:rsid w:val="00281C69"/>
    <w:rsid w:val="00286142"/>
    <w:rsid w:val="0028625F"/>
    <w:rsid w:val="002919B7"/>
    <w:rsid w:val="00291EF2"/>
    <w:rsid w:val="002926BD"/>
    <w:rsid w:val="00295D61"/>
    <w:rsid w:val="00297C1F"/>
    <w:rsid w:val="002B074C"/>
    <w:rsid w:val="002B2FE7"/>
    <w:rsid w:val="002B34EA"/>
    <w:rsid w:val="002B4A0D"/>
    <w:rsid w:val="002B5361"/>
    <w:rsid w:val="002C0FEE"/>
    <w:rsid w:val="002C1BA4"/>
    <w:rsid w:val="002C47B8"/>
    <w:rsid w:val="002D5049"/>
    <w:rsid w:val="002E0B87"/>
    <w:rsid w:val="002E397B"/>
    <w:rsid w:val="002E3AE2"/>
    <w:rsid w:val="002E489E"/>
    <w:rsid w:val="002F0CF6"/>
    <w:rsid w:val="002F3177"/>
    <w:rsid w:val="002F3915"/>
    <w:rsid w:val="002F7CCB"/>
    <w:rsid w:val="00301992"/>
    <w:rsid w:val="0030332A"/>
    <w:rsid w:val="003041B2"/>
    <w:rsid w:val="003057FD"/>
    <w:rsid w:val="00307BD6"/>
    <w:rsid w:val="003101C6"/>
    <w:rsid w:val="00310E70"/>
    <w:rsid w:val="003127AD"/>
    <w:rsid w:val="003131BF"/>
    <w:rsid w:val="00313F3E"/>
    <w:rsid w:val="00316C20"/>
    <w:rsid w:val="003170A9"/>
    <w:rsid w:val="00317C5C"/>
    <w:rsid w:val="00320536"/>
    <w:rsid w:val="00325E33"/>
    <w:rsid w:val="003273E7"/>
    <w:rsid w:val="003275E6"/>
    <w:rsid w:val="003310FB"/>
    <w:rsid w:val="00331624"/>
    <w:rsid w:val="0033484C"/>
    <w:rsid w:val="003363D8"/>
    <w:rsid w:val="003401A2"/>
    <w:rsid w:val="00342441"/>
    <w:rsid w:val="00343B78"/>
    <w:rsid w:val="0035107C"/>
    <w:rsid w:val="00354553"/>
    <w:rsid w:val="0035708C"/>
    <w:rsid w:val="003576B0"/>
    <w:rsid w:val="00360188"/>
    <w:rsid w:val="00364BBE"/>
    <w:rsid w:val="003715B7"/>
    <w:rsid w:val="003737DF"/>
    <w:rsid w:val="003749B8"/>
    <w:rsid w:val="00376C60"/>
    <w:rsid w:val="00377EBD"/>
    <w:rsid w:val="0038300B"/>
    <w:rsid w:val="00390FEA"/>
    <w:rsid w:val="00392C87"/>
    <w:rsid w:val="00395009"/>
    <w:rsid w:val="0039501E"/>
    <w:rsid w:val="003A0F14"/>
    <w:rsid w:val="003A1AF0"/>
    <w:rsid w:val="003A5DC5"/>
    <w:rsid w:val="003A5FFA"/>
    <w:rsid w:val="003A67E1"/>
    <w:rsid w:val="003A7108"/>
    <w:rsid w:val="003B1063"/>
    <w:rsid w:val="003B2166"/>
    <w:rsid w:val="003D1266"/>
    <w:rsid w:val="003D200C"/>
    <w:rsid w:val="003D2F31"/>
    <w:rsid w:val="003D4593"/>
    <w:rsid w:val="003D5F2D"/>
    <w:rsid w:val="003E0FB3"/>
    <w:rsid w:val="003E2151"/>
    <w:rsid w:val="003E29F7"/>
    <w:rsid w:val="003E2C8B"/>
    <w:rsid w:val="003E333A"/>
    <w:rsid w:val="003E4AC7"/>
    <w:rsid w:val="003E5604"/>
    <w:rsid w:val="003E57A1"/>
    <w:rsid w:val="003E710B"/>
    <w:rsid w:val="003E7910"/>
    <w:rsid w:val="003E7E4C"/>
    <w:rsid w:val="003F0954"/>
    <w:rsid w:val="003F1C0E"/>
    <w:rsid w:val="004008D7"/>
    <w:rsid w:val="0040145D"/>
    <w:rsid w:val="0040544D"/>
    <w:rsid w:val="00410CDF"/>
    <w:rsid w:val="00411339"/>
    <w:rsid w:val="00411475"/>
    <w:rsid w:val="004131BD"/>
    <w:rsid w:val="004159BE"/>
    <w:rsid w:val="00416CEA"/>
    <w:rsid w:val="00421AFD"/>
    <w:rsid w:val="004246F2"/>
    <w:rsid w:val="00425C90"/>
    <w:rsid w:val="00427E5E"/>
    <w:rsid w:val="00432048"/>
    <w:rsid w:val="00432FEB"/>
    <w:rsid w:val="00434348"/>
    <w:rsid w:val="00434D27"/>
    <w:rsid w:val="00442C65"/>
    <w:rsid w:val="0044358C"/>
    <w:rsid w:val="004438FD"/>
    <w:rsid w:val="00443C43"/>
    <w:rsid w:val="00447454"/>
    <w:rsid w:val="00451122"/>
    <w:rsid w:val="004518DB"/>
    <w:rsid w:val="0045620A"/>
    <w:rsid w:val="004562FC"/>
    <w:rsid w:val="00461161"/>
    <w:rsid w:val="00461A89"/>
    <w:rsid w:val="0046576C"/>
    <w:rsid w:val="00476ACD"/>
    <w:rsid w:val="00477EBC"/>
    <w:rsid w:val="00482246"/>
    <w:rsid w:val="00482873"/>
    <w:rsid w:val="00484421"/>
    <w:rsid w:val="00491391"/>
    <w:rsid w:val="00497DD0"/>
    <w:rsid w:val="004A01BD"/>
    <w:rsid w:val="004A0A73"/>
    <w:rsid w:val="004A180A"/>
    <w:rsid w:val="004A661C"/>
    <w:rsid w:val="004B3DF1"/>
    <w:rsid w:val="004B55B0"/>
    <w:rsid w:val="004C03E5"/>
    <w:rsid w:val="004C3E0E"/>
    <w:rsid w:val="004C4C9B"/>
    <w:rsid w:val="004D2FA0"/>
    <w:rsid w:val="004D3D9F"/>
    <w:rsid w:val="004D78E6"/>
    <w:rsid w:val="004E0909"/>
    <w:rsid w:val="004E1010"/>
    <w:rsid w:val="004E574C"/>
    <w:rsid w:val="004E620A"/>
    <w:rsid w:val="004F048F"/>
    <w:rsid w:val="004F4172"/>
    <w:rsid w:val="004F4D17"/>
    <w:rsid w:val="004F7F92"/>
    <w:rsid w:val="00500580"/>
    <w:rsid w:val="0050202A"/>
    <w:rsid w:val="005025B6"/>
    <w:rsid w:val="00506CBE"/>
    <w:rsid w:val="00507903"/>
    <w:rsid w:val="005136D5"/>
    <w:rsid w:val="0051701A"/>
    <w:rsid w:val="0052032E"/>
    <w:rsid w:val="005207EF"/>
    <w:rsid w:val="00520EE1"/>
    <w:rsid w:val="00521896"/>
    <w:rsid w:val="0052261C"/>
    <w:rsid w:val="00522A80"/>
    <w:rsid w:val="0052468D"/>
    <w:rsid w:val="00525E92"/>
    <w:rsid w:val="00531CF2"/>
    <w:rsid w:val="00535A39"/>
    <w:rsid w:val="00543197"/>
    <w:rsid w:val="00544D8F"/>
    <w:rsid w:val="00545089"/>
    <w:rsid w:val="00546C3D"/>
    <w:rsid w:val="00551377"/>
    <w:rsid w:val="005517BC"/>
    <w:rsid w:val="00552AA0"/>
    <w:rsid w:val="00553A74"/>
    <w:rsid w:val="00553BDE"/>
    <w:rsid w:val="00556F13"/>
    <w:rsid w:val="00562495"/>
    <w:rsid w:val="0056517F"/>
    <w:rsid w:val="00566894"/>
    <w:rsid w:val="00570B92"/>
    <w:rsid w:val="00572E0D"/>
    <w:rsid w:val="00573617"/>
    <w:rsid w:val="0057401B"/>
    <w:rsid w:val="005740E1"/>
    <w:rsid w:val="00577219"/>
    <w:rsid w:val="00577727"/>
    <w:rsid w:val="005777AF"/>
    <w:rsid w:val="00577EE2"/>
    <w:rsid w:val="005842F2"/>
    <w:rsid w:val="00585179"/>
    <w:rsid w:val="00585798"/>
    <w:rsid w:val="00586562"/>
    <w:rsid w:val="00590614"/>
    <w:rsid w:val="00590B24"/>
    <w:rsid w:val="00592D6A"/>
    <w:rsid w:val="00593DC4"/>
    <w:rsid w:val="0059529B"/>
    <w:rsid w:val="005954DD"/>
    <w:rsid w:val="005975AE"/>
    <w:rsid w:val="00597B62"/>
    <w:rsid w:val="005A08F6"/>
    <w:rsid w:val="005A1741"/>
    <w:rsid w:val="005A2C43"/>
    <w:rsid w:val="005A309D"/>
    <w:rsid w:val="005A3249"/>
    <w:rsid w:val="005A3905"/>
    <w:rsid w:val="005A6ABC"/>
    <w:rsid w:val="005A74A1"/>
    <w:rsid w:val="005B0D07"/>
    <w:rsid w:val="005B1577"/>
    <w:rsid w:val="005B1FD6"/>
    <w:rsid w:val="005B2109"/>
    <w:rsid w:val="005B35A2"/>
    <w:rsid w:val="005B787D"/>
    <w:rsid w:val="005C0061"/>
    <w:rsid w:val="005C0CC6"/>
    <w:rsid w:val="005C0FFC"/>
    <w:rsid w:val="005C3F71"/>
    <w:rsid w:val="005C4434"/>
    <w:rsid w:val="005C5A03"/>
    <w:rsid w:val="005C7055"/>
    <w:rsid w:val="005C7352"/>
    <w:rsid w:val="005D1F7E"/>
    <w:rsid w:val="005D2738"/>
    <w:rsid w:val="005D37AC"/>
    <w:rsid w:val="005D60FD"/>
    <w:rsid w:val="005D703E"/>
    <w:rsid w:val="005E07CB"/>
    <w:rsid w:val="005E0BF8"/>
    <w:rsid w:val="005E292F"/>
    <w:rsid w:val="005E32BB"/>
    <w:rsid w:val="005E5142"/>
    <w:rsid w:val="005E5C1E"/>
    <w:rsid w:val="005E7235"/>
    <w:rsid w:val="005E7E92"/>
    <w:rsid w:val="005F041C"/>
    <w:rsid w:val="005F2E94"/>
    <w:rsid w:val="005F4B34"/>
    <w:rsid w:val="005F6E5F"/>
    <w:rsid w:val="00607F58"/>
    <w:rsid w:val="00610456"/>
    <w:rsid w:val="0061143F"/>
    <w:rsid w:val="006159E6"/>
    <w:rsid w:val="00616E18"/>
    <w:rsid w:val="00617CF1"/>
    <w:rsid w:val="00620287"/>
    <w:rsid w:val="00620E2F"/>
    <w:rsid w:val="0062147B"/>
    <w:rsid w:val="00621496"/>
    <w:rsid w:val="00623A13"/>
    <w:rsid w:val="00623AED"/>
    <w:rsid w:val="0062580F"/>
    <w:rsid w:val="0062768E"/>
    <w:rsid w:val="00630C7A"/>
    <w:rsid w:val="00631C31"/>
    <w:rsid w:val="00632157"/>
    <w:rsid w:val="00632754"/>
    <w:rsid w:val="00633971"/>
    <w:rsid w:val="006341C6"/>
    <w:rsid w:val="0064121E"/>
    <w:rsid w:val="00642894"/>
    <w:rsid w:val="00645741"/>
    <w:rsid w:val="006467A6"/>
    <w:rsid w:val="00651A77"/>
    <w:rsid w:val="00652031"/>
    <w:rsid w:val="00652ABC"/>
    <w:rsid w:val="00653CDC"/>
    <w:rsid w:val="00660354"/>
    <w:rsid w:val="006606DB"/>
    <w:rsid w:val="006610F0"/>
    <w:rsid w:val="00665B9B"/>
    <w:rsid w:val="00670607"/>
    <w:rsid w:val="00670E1F"/>
    <w:rsid w:val="006719A6"/>
    <w:rsid w:val="006742EA"/>
    <w:rsid w:val="0067616E"/>
    <w:rsid w:val="0069055D"/>
    <w:rsid w:val="00690725"/>
    <w:rsid w:val="00693606"/>
    <w:rsid w:val="00693D70"/>
    <w:rsid w:val="006942F4"/>
    <w:rsid w:val="00695FBA"/>
    <w:rsid w:val="00696E11"/>
    <w:rsid w:val="006975AE"/>
    <w:rsid w:val="00697AFC"/>
    <w:rsid w:val="006A0B88"/>
    <w:rsid w:val="006A0E66"/>
    <w:rsid w:val="006A1A15"/>
    <w:rsid w:val="006A2417"/>
    <w:rsid w:val="006A25F7"/>
    <w:rsid w:val="006A32D1"/>
    <w:rsid w:val="006A35A9"/>
    <w:rsid w:val="006A3CF5"/>
    <w:rsid w:val="006A4CB5"/>
    <w:rsid w:val="006B4BC6"/>
    <w:rsid w:val="006B742C"/>
    <w:rsid w:val="006C6B94"/>
    <w:rsid w:val="006D03E2"/>
    <w:rsid w:val="006D0A8E"/>
    <w:rsid w:val="006D3D54"/>
    <w:rsid w:val="006E0D1B"/>
    <w:rsid w:val="006E1A49"/>
    <w:rsid w:val="006E3A55"/>
    <w:rsid w:val="006E3A71"/>
    <w:rsid w:val="006E5AEF"/>
    <w:rsid w:val="006E67CC"/>
    <w:rsid w:val="006F1B00"/>
    <w:rsid w:val="006F2A69"/>
    <w:rsid w:val="006F2EEB"/>
    <w:rsid w:val="006F4B7A"/>
    <w:rsid w:val="00700A59"/>
    <w:rsid w:val="00701619"/>
    <w:rsid w:val="00704076"/>
    <w:rsid w:val="00710142"/>
    <w:rsid w:val="00711779"/>
    <w:rsid w:val="00712E81"/>
    <w:rsid w:val="00715590"/>
    <w:rsid w:val="0072063D"/>
    <w:rsid w:val="00723919"/>
    <w:rsid w:val="007261D3"/>
    <w:rsid w:val="00733E86"/>
    <w:rsid w:val="00736938"/>
    <w:rsid w:val="0074596C"/>
    <w:rsid w:val="00745F4F"/>
    <w:rsid w:val="00750D12"/>
    <w:rsid w:val="00753EFF"/>
    <w:rsid w:val="0075464C"/>
    <w:rsid w:val="00756BBB"/>
    <w:rsid w:val="00761952"/>
    <w:rsid w:val="00761B9B"/>
    <w:rsid w:val="00762041"/>
    <w:rsid w:val="00762474"/>
    <w:rsid w:val="0076439E"/>
    <w:rsid w:val="00767D54"/>
    <w:rsid w:val="00767ECE"/>
    <w:rsid w:val="00770F6D"/>
    <w:rsid w:val="00773FF7"/>
    <w:rsid w:val="007770AA"/>
    <w:rsid w:val="0078096B"/>
    <w:rsid w:val="007814A8"/>
    <w:rsid w:val="00781A62"/>
    <w:rsid w:val="00781E82"/>
    <w:rsid w:val="00781F2F"/>
    <w:rsid w:val="00782005"/>
    <w:rsid w:val="007837E3"/>
    <w:rsid w:val="00783C0E"/>
    <w:rsid w:val="007861B8"/>
    <w:rsid w:val="00787383"/>
    <w:rsid w:val="007907E1"/>
    <w:rsid w:val="00791B51"/>
    <w:rsid w:val="007952D7"/>
    <w:rsid w:val="00795318"/>
    <w:rsid w:val="00795AD1"/>
    <w:rsid w:val="00797FE7"/>
    <w:rsid w:val="007A1997"/>
    <w:rsid w:val="007A3637"/>
    <w:rsid w:val="007A788A"/>
    <w:rsid w:val="007B2EDF"/>
    <w:rsid w:val="007B5456"/>
    <w:rsid w:val="007B5F65"/>
    <w:rsid w:val="007B7230"/>
    <w:rsid w:val="007C1495"/>
    <w:rsid w:val="007C1F5E"/>
    <w:rsid w:val="007C2B91"/>
    <w:rsid w:val="007C62AC"/>
    <w:rsid w:val="007C66D1"/>
    <w:rsid w:val="007C71E7"/>
    <w:rsid w:val="007C767B"/>
    <w:rsid w:val="007D0AC6"/>
    <w:rsid w:val="007D29E0"/>
    <w:rsid w:val="007D3C7C"/>
    <w:rsid w:val="007D687A"/>
    <w:rsid w:val="007E0FF7"/>
    <w:rsid w:val="007E1BA0"/>
    <w:rsid w:val="007E2374"/>
    <w:rsid w:val="007E4803"/>
    <w:rsid w:val="007E5976"/>
    <w:rsid w:val="007E6115"/>
    <w:rsid w:val="007F078D"/>
    <w:rsid w:val="007F21F7"/>
    <w:rsid w:val="007F2297"/>
    <w:rsid w:val="007F2E7B"/>
    <w:rsid w:val="007F55EC"/>
    <w:rsid w:val="007F6574"/>
    <w:rsid w:val="007F7100"/>
    <w:rsid w:val="00805F49"/>
    <w:rsid w:val="008079F0"/>
    <w:rsid w:val="00812D71"/>
    <w:rsid w:val="0082633D"/>
    <w:rsid w:val="0082777A"/>
    <w:rsid w:val="00830AB8"/>
    <w:rsid w:val="00831057"/>
    <w:rsid w:val="00837EF8"/>
    <w:rsid w:val="0084119C"/>
    <w:rsid w:val="00842E36"/>
    <w:rsid w:val="008431A9"/>
    <w:rsid w:val="00846DF4"/>
    <w:rsid w:val="00850CD4"/>
    <w:rsid w:val="00854A49"/>
    <w:rsid w:val="00856FBE"/>
    <w:rsid w:val="008578D0"/>
    <w:rsid w:val="008624DE"/>
    <w:rsid w:val="008634EB"/>
    <w:rsid w:val="00866945"/>
    <w:rsid w:val="00867C6C"/>
    <w:rsid w:val="008710FA"/>
    <w:rsid w:val="00876BD5"/>
    <w:rsid w:val="00882C15"/>
    <w:rsid w:val="00884A39"/>
    <w:rsid w:val="00886788"/>
    <w:rsid w:val="0089248D"/>
    <w:rsid w:val="00895C94"/>
    <w:rsid w:val="00897C84"/>
    <w:rsid w:val="008A06BE"/>
    <w:rsid w:val="008A2393"/>
    <w:rsid w:val="008A56FD"/>
    <w:rsid w:val="008A6916"/>
    <w:rsid w:val="008B7914"/>
    <w:rsid w:val="008C0CB5"/>
    <w:rsid w:val="008C3EAF"/>
    <w:rsid w:val="008C5D63"/>
    <w:rsid w:val="008C7BDC"/>
    <w:rsid w:val="008D3DA6"/>
    <w:rsid w:val="008D5DA3"/>
    <w:rsid w:val="008E070E"/>
    <w:rsid w:val="008E448F"/>
    <w:rsid w:val="008E4E75"/>
    <w:rsid w:val="008E70F7"/>
    <w:rsid w:val="008F1D3B"/>
    <w:rsid w:val="008F6CFD"/>
    <w:rsid w:val="008F7444"/>
    <w:rsid w:val="008F7A15"/>
    <w:rsid w:val="00907F03"/>
    <w:rsid w:val="0091321C"/>
    <w:rsid w:val="00913788"/>
    <w:rsid w:val="0091399A"/>
    <w:rsid w:val="00914265"/>
    <w:rsid w:val="00914E32"/>
    <w:rsid w:val="00917B34"/>
    <w:rsid w:val="009225BD"/>
    <w:rsid w:val="00922D75"/>
    <w:rsid w:val="00924EE6"/>
    <w:rsid w:val="00925707"/>
    <w:rsid w:val="00926791"/>
    <w:rsid w:val="009307F2"/>
    <w:rsid w:val="0093661C"/>
    <w:rsid w:val="009376A8"/>
    <w:rsid w:val="00940736"/>
    <w:rsid w:val="00941253"/>
    <w:rsid w:val="00941412"/>
    <w:rsid w:val="00945171"/>
    <w:rsid w:val="00945C68"/>
    <w:rsid w:val="0095038B"/>
    <w:rsid w:val="00950CF7"/>
    <w:rsid w:val="00960A44"/>
    <w:rsid w:val="00970864"/>
    <w:rsid w:val="009736D5"/>
    <w:rsid w:val="009768C3"/>
    <w:rsid w:val="00977C43"/>
    <w:rsid w:val="0098195A"/>
    <w:rsid w:val="00990E09"/>
    <w:rsid w:val="00990EEE"/>
    <w:rsid w:val="00996533"/>
    <w:rsid w:val="009A0093"/>
    <w:rsid w:val="009A0538"/>
    <w:rsid w:val="009A3833"/>
    <w:rsid w:val="009A433A"/>
    <w:rsid w:val="009A5F57"/>
    <w:rsid w:val="009A5F94"/>
    <w:rsid w:val="009A62E2"/>
    <w:rsid w:val="009A7B16"/>
    <w:rsid w:val="009B110B"/>
    <w:rsid w:val="009B13F0"/>
    <w:rsid w:val="009B196A"/>
    <w:rsid w:val="009B52C1"/>
    <w:rsid w:val="009B7C31"/>
    <w:rsid w:val="009C560B"/>
    <w:rsid w:val="009D5E48"/>
    <w:rsid w:val="009D6D9F"/>
    <w:rsid w:val="009E0B41"/>
    <w:rsid w:val="009E1236"/>
    <w:rsid w:val="009E1910"/>
    <w:rsid w:val="009E5674"/>
    <w:rsid w:val="009E5DBA"/>
    <w:rsid w:val="009F06B6"/>
    <w:rsid w:val="009F6047"/>
    <w:rsid w:val="00A002E2"/>
    <w:rsid w:val="00A01FA6"/>
    <w:rsid w:val="00A03B12"/>
    <w:rsid w:val="00A03D2A"/>
    <w:rsid w:val="00A0426C"/>
    <w:rsid w:val="00A10ADB"/>
    <w:rsid w:val="00A10C6F"/>
    <w:rsid w:val="00A144AB"/>
    <w:rsid w:val="00A151A1"/>
    <w:rsid w:val="00A17F01"/>
    <w:rsid w:val="00A24557"/>
    <w:rsid w:val="00A248B2"/>
    <w:rsid w:val="00A25841"/>
    <w:rsid w:val="00A267D7"/>
    <w:rsid w:val="00A275D3"/>
    <w:rsid w:val="00A27A64"/>
    <w:rsid w:val="00A352E9"/>
    <w:rsid w:val="00A37F80"/>
    <w:rsid w:val="00A413F3"/>
    <w:rsid w:val="00A4356C"/>
    <w:rsid w:val="00A46B3F"/>
    <w:rsid w:val="00A46F30"/>
    <w:rsid w:val="00A47670"/>
    <w:rsid w:val="00A55A53"/>
    <w:rsid w:val="00A55DED"/>
    <w:rsid w:val="00A61169"/>
    <w:rsid w:val="00A62D4D"/>
    <w:rsid w:val="00A63024"/>
    <w:rsid w:val="00A63730"/>
    <w:rsid w:val="00A65602"/>
    <w:rsid w:val="00A676AC"/>
    <w:rsid w:val="00A67AD5"/>
    <w:rsid w:val="00A71CA1"/>
    <w:rsid w:val="00A81A4A"/>
    <w:rsid w:val="00A82481"/>
    <w:rsid w:val="00A82FCC"/>
    <w:rsid w:val="00A83B3A"/>
    <w:rsid w:val="00A8479D"/>
    <w:rsid w:val="00A85718"/>
    <w:rsid w:val="00A8579D"/>
    <w:rsid w:val="00A85CAD"/>
    <w:rsid w:val="00A906A4"/>
    <w:rsid w:val="00A91F88"/>
    <w:rsid w:val="00A953D7"/>
    <w:rsid w:val="00A96052"/>
    <w:rsid w:val="00A97953"/>
    <w:rsid w:val="00AA06EC"/>
    <w:rsid w:val="00AA1503"/>
    <w:rsid w:val="00AA271F"/>
    <w:rsid w:val="00AA3D28"/>
    <w:rsid w:val="00AA4B13"/>
    <w:rsid w:val="00AA574E"/>
    <w:rsid w:val="00AA6649"/>
    <w:rsid w:val="00AB1831"/>
    <w:rsid w:val="00AB373F"/>
    <w:rsid w:val="00AC0B54"/>
    <w:rsid w:val="00AC4FA6"/>
    <w:rsid w:val="00AD26CD"/>
    <w:rsid w:val="00AD324E"/>
    <w:rsid w:val="00AD4095"/>
    <w:rsid w:val="00AD4F1D"/>
    <w:rsid w:val="00AD5B51"/>
    <w:rsid w:val="00AD7B78"/>
    <w:rsid w:val="00AD7BE9"/>
    <w:rsid w:val="00AE2875"/>
    <w:rsid w:val="00AE4A7C"/>
    <w:rsid w:val="00AF310E"/>
    <w:rsid w:val="00AF3AAB"/>
    <w:rsid w:val="00AF3FE5"/>
    <w:rsid w:val="00AF4118"/>
    <w:rsid w:val="00AF6B7E"/>
    <w:rsid w:val="00B00077"/>
    <w:rsid w:val="00B01C59"/>
    <w:rsid w:val="00B03107"/>
    <w:rsid w:val="00B10820"/>
    <w:rsid w:val="00B1253F"/>
    <w:rsid w:val="00B15C83"/>
    <w:rsid w:val="00B16E03"/>
    <w:rsid w:val="00B1749C"/>
    <w:rsid w:val="00B20E7E"/>
    <w:rsid w:val="00B219B3"/>
    <w:rsid w:val="00B239B8"/>
    <w:rsid w:val="00B30214"/>
    <w:rsid w:val="00B34108"/>
    <w:rsid w:val="00B3526C"/>
    <w:rsid w:val="00B376E0"/>
    <w:rsid w:val="00B43DA4"/>
    <w:rsid w:val="00B45C31"/>
    <w:rsid w:val="00B47534"/>
    <w:rsid w:val="00B50007"/>
    <w:rsid w:val="00B50B89"/>
    <w:rsid w:val="00B52AFB"/>
    <w:rsid w:val="00B534EE"/>
    <w:rsid w:val="00B5557E"/>
    <w:rsid w:val="00B56434"/>
    <w:rsid w:val="00B56C13"/>
    <w:rsid w:val="00B60154"/>
    <w:rsid w:val="00B616A3"/>
    <w:rsid w:val="00B617BC"/>
    <w:rsid w:val="00B6263D"/>
    <w:rsid w:val="00B63284"/>
    <w:rsid w:val="00B64165"/>
    <w:rsid w:val="00B662D0"/>
    <w:rsid w:val="00B66B90"/>
    <w:rsid w:val="00B74116"/>
    <w:rsid w:val="00B75CE0"/>
    <w:rsid w:val="00B8100E"/>
    <w:rsid w:val="00B8481C"/>
    <w:rsid w:val="00B84B54"/>
    <w:rsid w:val="00B92B0A"/>
    <w:rsid w:val="00B92C7D"/>
    <w:rsid w:val="00B93BB2"/>
    <w:rsid w:val="00B9697B"/>
    <w:rsid w:val="00B978B8"/>
    <w:rsid w:val="00B97AAE"/>
    <w:rsid w:val="00BA0A4A"/>
    <w:rsid w:val="00BA10EF"/>
    <w:rsid w:val="00BA2838"/>
    <w:rsid w:val="00BA46C7"/>
    <w:rsid w:val="00BA4DA4"/>
    <w:rsid w:val="00BA561F"/>
    <w:rsid w:val="00BA7153"/>
    <w:rsid w:val="00BB2448"/>
    <w:rsid w:val="00BB6D15"/>
    <w:rsid w:val="00BB7B45"/>
    <w:rsid w:val="00BC137E"/>
    <w:rsid w:val="00BC2E5F"/>
    <w:rsid w:val="00BC3C3C"/>
    <w:rsid w:val="00BC46BB"/>
    <w:rsid w:val="00BC481E"/>
    <w:rsid w:val="00BC5AF6"/>
    <w:rsid w:val="00BC63A0"/>
    <w:rsid w:val="00BC67C4"/>
    <w:rsid w:val="00BC7141"/>
    <w:rsid w:val="00BD13F8"/>
    <w:rsid w:val="00BD2092"/>
    <w:rsid w:val="00BD3369"/>
    <w:rsid w:val="00BD3E51"/>
    <w:rsid w:val="00BD6B8B"/>
    <w:rsid w:val="00BE3E87"/>
    <w:rsid w:val="00BE4A3A"/>
    <w:rsid w:val="00BE6809"/>
    <w:rsid w:val="00BE7E31"/>
    <w:rsid w:val="00BF0A84"/>
    <w:rsid w:val="00BF11E6"/>
    <w:rsid w:val="00BF4326"/>
    <w:rsid w:val="00C03706"/>
    <w:rsid w:val="00C03E6C"/>
    <w:rsid w:val="00C03F46"/>
    <w:rsid w:val="00C041A4"/>
    <w:rsid w:val="00C12811"/>
    <w:rsid w:val="00C158EA"/>
    <w:rsid w:val="00C159BC"/>
    <w:rsid w:val="00C15A54"/>
    <w:rsid w:val="00C15EB7"/>
    <w:rsid w:val="00C205B6"/>
    <w:rsid w:val="00C217DF"/>
    <w:rsid w:val="00C21FD2"/>
    <w:rsid w:val="00C22124"/>
    <w:rsid w:val="00C2214E"/>
    <w:rsid w:val="00C247CD"/>
    <w:rsid w:val="00C2519B"/>
    <w:rsid w:val="00C2580A"/>
    <w:rsid w:val="00C278EB"/>
    <w:rsid w:val="00C30F87"/>
    <w:rsid w:val="00C359A8"/>
    <w:rsid w:val="00C372B2"/>
    <w:rsid w:val="00C3782E"/>
    <w:rsid w:val="00C401FD"/>
    <w:rsid w:val="00C404D1"/>
    <w:rsid w:val="00C42176"/>
    <w:rsid w:val="00C42344"/>
    <w:rsid w:val="00C42A7B"/>
    <w:rsid w:val="00C505EB"/>
    <w:rsid w:val="00C52914"/>
    <w:rsid w:val="00C551F6"/>
    <w:rsid w:val="00C553F1"/>
    <w:rsid w:val="00C5567D"/>
    <w:rsid w:val="00C6120D"/>
    <w:rsid w:val="00C63CA2"/>
    <w:rsid w:val="00C63F06"/>
    <w:rsid w:val="00C6590B"/>
    <w:rsid w:val="00C7131F"/>
    <w:rsid w:val="00C714F4"/>
    <w:rsid w:val="00C73418"/>
    <w:rsid w:val="00C76753"/>
    <w:rsid w:val="00C80032"/>
    <w:rsid w:val="00C80088"/>
    <w:rsid w:val="00C8008D"/>
    <w:rsid w:val="00C804C7"/>
    <w:rsid w:val="00C8586A"/>
    <w:rsid w:val="00CA2B4F"/>
    <w:rsid w:val="00CA3CDD"/>
    <w:rsid w:val="00CA5DB0"/>
    <w:rsid w:val="00CB0DE1"/>
    <w:rsid w:val="00CB3439"/>
    <w:rsid w:val="00CB36E6"/>
    <w:rsid w:val="00CB485B"/>
    <w:rsid w:val="00CC0116"/>
    <w:rsid w:val="00CC084E"/>
    <w:rsid w:val="00CC3F37"/>
    <w:rsid w:val="00CC58ED"/>
    <w:rsid w:val="00CD3AD0"/>
    <w:rsid w:val="00CD5477"/>
    <w:rsid w:val="00CE03AB"/>
    <w:rsid w:val="00CF5304"/>
    <w:rsid w:val="00CF61C6"/>
    <w:rsid w:val="00D00B7C"/>
    <w:rsid w:val="00D0135E"/>
    <w:rsid w:val="00D04851"/>
    <w:rsid w:val="00D07ABA"/>
    <w:rsid w:val="00D10C32"/>
    <w:rsid w:val="00D145EC"/>
    <w:rsid w:val="00D14D2D"/>
    <w:rsid w:val="00D14E13"/>
    <w:rsid w:val="00D16EEB"/>
    <w:rsid w:val="00D17A30"/>
    <w:rsid w:val="00D23602"/>
    <w:rsid w:val="00D25274"/>
    <w:rsid w:val="00D2714B"/>
    <w:rsid w:val="00D3437A"/>
    <w:rsid w:val="00D355FB"/>
    <w:rsid w:val="00D40EED"/>
    <w:rsid w:val="00D43C0B"/>
    <w:rsid w:val="00D44830"/>
    <w:rsid w:val="00D44A74"/>
    <w:rsid w:val="00D452E2"/>
    <w:rsid w:val="00D51CAD"/>
    <w:rsid w:val="00D5591F"/>
    <w:rsid w:val="00D572B3"/>
    <w:rsid w:val="00D57922"/>
    <w:rsid w:val="00D57CD2"/>
    <w:rsid w:val="00D57E66"/>
    <w:rsid w:val="00D61178"/>
    <w:rsid w:val="00D6249D"/>
    <w:rsid w:val="00D65ED4"/>
    <w:rsid w:val="00D715AD"/>
    <w:rsid w:val="00D73350"/>
    <w:rsid w:val="00D75E11"/>
    <w:rsid w:val="00D81F0B"/>
    <w:rsid w:val="00D82231"/>
    <w:rsid w:val="00D824A3"/>
    <w:rsid w:val="00D84083"/>
    <w:rsid w:val="00D8756E"/>
    <w:rsid w:val="00D938DD"/>
    <w:rsid w:val="00D95EAB"/>
    <w:rsid w:val="00D96B8E"/>
    <w:rsid w:val="00D97334"/>
    <w:rsid w:val="00D974EA"/>
    <w:rsid w:val="00D97E37"/>
    <w:rsid w:val="00DA0A0B"/>
    <w:rsid w:val="00DA119F"/>
    <w:rsid w:val="00DA1F50"/>
    <w:rsid w:val="00DA29AC"/>
    <w:rsid w:val="00DA329A"/>
    <w:rsid w:val="00DA3CD2"/>
    <w:rsid w:val="00DB521B"/>
    <w:rsid w:val="00DB684D"/>
    <w:rsid w:val="00DC0038"/>
    <w:rsid w:val="00DC0F52"/>
    <w:rsid w:val="00DC1502"/>
    <w:rsid w:val="00DC187F"/>
    <w:rsid w:val="00DC1F6D"/>
    <w:rsid w:val="00DC4726"/>
    <w:rsid w:val="00DC73DD"/>
    <w:rsid w:val="00DC78D9"/>
    <w:rsid w:val="00DD0AAB"/>
    <w:rsid w:val="00DD3A4F"/>
    <w:rsid w:val="00DD3C66"/>
    <w:rsid w:val="00DD40D2"/>
    <w:rsid w:val="00DD49E4"/>
    <w:rsid w:val="00DD4DDE"/>
    <w:rsid w:val="00DD6719"/>
    <w:rsid w:val="00DE0E25"/>
    <w:rsid w:val="00DE4955"/>
    <w:rsid w:val="00DE5BBF"/>
    <w:rsid w:val="00DE5C2D"/>
    <w:rsid w:val="00DF01BE"/>
    <w:rsid w:val="00E013A9"/>
    <w:rsid w:val="00E03A99"/>
    <w:rsid w:val="00E0409D"/>
    <w:rsid w:val="00E041CD"/>
    <w:rsid w:val="00E0476A"/>
    <w:rsid w:val="00E04972"/>
    <w:rsid w:val="00E05427"/>
    <w:rsid w:val="00E06534"/>
    <w:rsid w:val="00E126A5"/>
    <w:rsid w:val="00E1463F"/>
    <w:rsid w:val="00E154E0"/>
    <w:rsid w:val="00E168A2"/>
    <w:rsid w:val="00E233B0"/>
    <w:rsid w:val="00E23509"/>
    <w:rsid w:val="00E2403D"/>
    <w:rsid w:val="00E27C13"/>
    <w:rsid w:val="00E34AA9"/>
    <w:rsid w:val="00E363A9"/>
    <w:rsid w:val="00E413E0"/>
    <w:rsid w:val="00E41F57"/>
    <w:rsid w:val="00E43B1A"/>
    <w:rsid w:val="00E464FE"/>
    <w:rsid w:val="00E46CF9"/>
    <w:rsid w:val="00E53AE3"/>
    <w:rsid w:val="00E54B29"/>
    <w:rsid w:val="00E5574A"/>
    <w:rsid w:val="00E5651E"/>
    <w:rsid w:val="00E5723D"/>
    <w:rsid w:val="00E57F4A"/>
    <w:rsid w:val="00E6046A"/>
    <w:rsid w:val="00E60C51"/>
    <w:rsid w:val="00E6345E"/>
    <w:rsid w:val="00E64FB2"/>
    <w:rsid w:val="00E67B7D"/>
    <w:rsid w:val="00E74954"/>
    <w:rsid w:val="00E7608F"/>
    <w:rsid w:val="00E76C8E"/>
    <w:rsid w:val="00E807A3"/>
    <w:rsid w:val="00E81E2C"/>
    <w:rsid w:val="00E82FBF"/>
    <w:rsid w:val="00E913F7"/>
    <w:rsid w:val="00E9596B"/>
    <w:rsid w:val="00E974EF"/>
    <w:rsid w:val="00E97A5A"/>
    <w:rsid w:val="00EA01B8"/>
    <w:rsid w:val="00EA662E"/>
    <w:rsid w:val="00EA7B9D"/>
    <w:rsid w:val="00EB4124"/>
    <w:rsid w:val="00EB5D2F"/>
    <w:rsid w:val="00EB7910"/>
    <w:rsid w:val="00EC10EC"/>
    <w:rsid w:val="00EC3ED3"/>
    <w:rsid w:val="00EC456C"/>
    <w:rsid w:val="00EC6A82"/>
    <w:rsid w:val="00ED0FCD"/>
    <w:rsid w:val="00ED166C"/>
    <w:rsid w:val="00ED242B"/>
    <w:rsid w:val="00ED2C08"/>
    <w:rsid w:val="00ED3BB8"/>
    <w:rsid w:val="00ED5C8C"/>
    <w:rsid w:val="00ED5FA6"/>
    <w:rsid w:val="00ED6080"/>
    <w:rsid w:val="00EE0176"/>
    <w:rsid w:val="00EE4FAD"/>
    <w:rsid w:val="00EE5E67"/>
    <w:rsid w:val="00EF0942"/>
    <w:rsid w:val="00EF291F"/>
    <w:rsid w:val="00F00092"/>
    <w:rsid w:val="00F0218C"/>
    <w:rsid w:val="00F0251A"/>
    <w:rsid w:val="00F0393B"/>
    <w:rsid w:val="00F06021"/>
    <w:rsid w:val="00F070BF"/>
    <w:rsid w:val="00F12AE6"/>
    <w:rsid w:val="00F15D08"/>
    <w:rsid w:val="00F27941"/>
    <w:rsid w:val="00F313DD"/>
    <w:rsid w:val="00F378BE"/>
    <w:rsid w:val="00F43120"/>
    <w:rsid w:val="00F44FF2"/>
    <w:rsid w:val="00F463A4"/>
    <w:rsid w:val="00F5097D"/>
    <w:rsid w:val="00F5141C"/>
    <w:rsid w:val="00F602D8"/>
    <w:rsid w:val="00F61909"/>
    <w:rsid w:val="00F624A5"/>
    <w:rsid w:val="00F6402A"/>
    <w:rsid w:val="00F64378"/>
    <w:rsid w:val="00F67FC3"/>
    <w:rsid w:val="00F763A4"/>
    <w:rsid w:val="00F80D67"/>
    <w:rsid w:val="00F81CF2"/>
    <w:rsid w:val="00F82A04"/>
    <w:rsid w:val="00F83DF3"/>
    <w:rsid w:val="00F83F1B"/>
    <w:rsid w:val="00F9105C"/>
    <w:rsid w:val="00F935DD"/>
    <w:rsid w:val="00F941B8"/>
    <w:rsid w:val="00F9451E"/>
    <w:rsid w:val="00F94831"/>
    <w:rsid w:val="00F97587"/>
    <w:rsid w:val="00FA2757"/>
    <w:rsid w:val="00FA2F92"/>
    <w:rsid w:val="00FA5FA5"/>
    <w:rsid w:val="00FA6721"/>
    <w:rsid w:val="00FA7365"/>
    <w:rsid w:val="00FA79A7"/>
    <w:rsid w:val="00FB646B"/>
    <w:rsid w:val="00FC078B"/>
    <w:rsid w:val="00FC2457"/>
    <w:rsid w:val="00FC522E"/>
    <w:rsid w:val="00FC5858"/>
    <w:rsid w:val="00FC5DCA"/>
    <w:rsid w:val="00FC5DD1"/>
    <w:rsid w:val="00FC643D"/>
    <w:rsid w:val="00FD1B05"/>
    <w:rsid w:val="00FD1DAF"/>
    <w:rsid w:val="00FE0B73"/>
    <w:rsid w:val="00FE3DCC"/>
    <w:rsid w:val="00FE53C8"/>
    <w:rsid w:val="00FE5FB7"/>
    <w:rsid w:val="00FF164A"/>
    <w:rsid w:val="00FF41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annotation reference" w:qFormat="1"/>
    <w:lsdException w:name="Title" w:qFormat="1"/>
    <w:lsdException w:name="Body Text" w:uiPriority="99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HTML Code" w:uiPriority="99"/>
    <w:lsdException w:name="HTML Keyboard" w:semiHidden="1" w:unhideWhenUsed="1"/>
    <w:lsdException w:name="HTML Preformatted" w:semiHidden="1" w:uiPriority="99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097D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1207C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1207CB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207C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207CB"/>
    <w:pPr>
      <w:outlineLvl w:val="5"/>
    </w:pPr>
  </w:style>
  <w:style w:type="paragraph" w:styleId="7">
    <w:name w:val="heading 7"/>
    <w:basedOn w:val="H6"/>
    <w:next w:val="a"/>
    <w:link w:val="7Char"/>
    <w:qFormat/>
    <w:rsid w:val="001207CB"/>
    <w:pPr>
      <w:outlineLvl w:val="6"/>
    </w:pPr>
  </w:style>
  <w:style w:type="paragraph" w:styleId="8">
    <w:name w:val="heading 8"/>
    <w:basedOn w:val="1"/>
    <w:next w:val="a"/>
    <w:link w:val="8Char"/>
    <w:qFormat/>
    <w:rsid w:val="001207CB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1207C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rsid w:val="001207CB"/>
    <w:pPr>
      <w:jc w:val="center"/>
    </w:pPr>
    <w:rPr>
      <w:i/>
    </w:r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7"/>
    <w:link w:val="B1Char"/>
    <w:qFormat/>
    <w:rsid w:val="001207CB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1207CB"/>
    <w:pPr>
      <w:keepLines/>
      <w:spacing w:after="0"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rPr>
      <w:i/>
      <w:color w:val="000000"/>
      <w:lang w:eastAsia="ja-JP"/>
    </w:rPr>
  </w:style>
  <w:style w:type="character" w:customStyle="1" w:styleId="8Char">
    <w:name w:val="标题 8 Char"/>
    <w:basedOn w:val="a0"/>
    <w:link w:val="8"/>
    <w:rsid w:val="001E489F"/>
    <w:rPr>
      <w:rFonts w:ascii="Arial" w:hAnsi="Arial"/>
      <w:sz w:val="36"/>
    </w:rPr>
  </w:style>
  <w:style w:type="paragraph" w:customStyle="1" w:styleId="TAL">
    <w:name w:val="TAL"/>
    <w:basedOn w:val="a"/>
    <w:link w:val="TALChar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a"/>
    <w:rsid w:val="001207CB"/>
    <w:pPr>
      <w:spacing w:after="0"/>
    </w:p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1207CB"/>
    <w:pPr>
      <w:outlineLvl w:val="9"/>
    </w:pPr>
  </w:style>
  <w:style w:type="paragraph" w:styleId="90">
    <w:name w:val="toc 9"/>
    <w:basedOn w:val="80"/>
    <w:rsid w:val="001207CB"/>
    <w:pPr>
      <w:ind w:left="1418" w:hanging="1418"/>
    </w:pPr>
  </w:style>
  <w:style w:type="paragraph" w:styleId="80">
    <w:name w:val="toc 8"/>
    <w:basedOn w:val="11"/>
    <w:rsid w:val="001207CB"/>
    <w:pPr>
      <w:spacing w:before="180"/>
      <w:ind w:left="2693" w:hanging="2693"/>
    </w:pPr>
    <w:rPr>
      <w:b/>
    </w:rPr>
  </w:style>
  <w:style w:type="character" w:customStyle="1" w:styleId="4Char">
    <w:name w:val="标题 4 Char"/>
    <w:basedOn w:val="a0"/>
    <w:link w:val="4"/>
    <w:rsid w:val="001207CB"/>
    <w:rPr>
      <w:rFonts w:ascii="Arial" w:hAnsi="Arial"/>
      <w:sz w:val="24"/>
    </w:rPr>
  </w:style>
  <w:style w:type="character" w:customStyle="1" w:styleId="7Char">
    <w:name w:val="标题 7 Char"/>
    <w:basedOn w:val="a0"/>
    <w:link w:val="7"/>
    <w:rsid w:val="001207CB"/>
    <w:rPr>
      <w:rFonts w:ascii="Arial" w:hAnsi="Arial"/>
    </w:rPr>
  </w:style>
  <w:style w:type="character" w:customStyle="1" w:styleId="9Char">
    <w:name w:val="标题 9 Char"/>
    <w:basedOn w:val="a0"/>
    <w:link w:val="9"/>
    <w:rsid w:val="001207CB"/>
    <w:rPr>
      <w:rFonts w:ascii="Arial" w:hAnsi="Arial"/>
      <w:sz w:val="36"/>
    </w:rPr>
  </w:style>
  <w:style w:type="paragraph" w:styleId="1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rsid w:val="001207CB"/>
    <w:pPr>
      <w:ind w:left="1701" w:hanging="1701"/>
    </w:pPr>
  </w:style>
  <w:style w:type="paragraph" w:styleId="40">
    <w:name w:val="toc 4"/>
    <w:basedOn w:val="30"/>
    <w:rsid w:val="001207CB"/>
    <w:pPr>
      <w:ind w:left="1418" w:hanging="1418"/>
    </w:pPr>
  </w:style>
  <w:style w:type="paragraph" w:styleId="30">
    <w:name w:val="toc 3"/>
    <w:basedOn w:val="20"/>
    <w:rsid w:val="001207CB"/>
    <w:pPr>
      <w:ind w:left="1134" w:hanging="1134"/>
    </w:pPr>
  </w:style>
  <w:style w:type="paragraph" w:styleId="20">
    <w:name w:val="toc 2"/>
    <w:basedOn w:val="11"/>
    <w:rsid w:val="001207CB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22">
    <w:name w:val="List Number 2"/>
    <w:basedOn w:val="aa"/>
    <w:rsid w:val="001207CB"/>
    <w:pPr>
      <w:ind w:left="851"/>
    </w:pPr>
  </w:style>
  <w:style w:type="character" w:styleId="ab">
    <w:name w:val="footnote reference"/>
    <w:rsid w:val="001207CB"/>
    <w:rPr>
      <w:b/>
      <w:position w:val="6"/>
      <w:sz w:val="16"/>
    </w:rPr>
  </w:style>
  <w:style w:type="paragraph" w:styleId="ac">
    <w:name w:val="footnote text"/>
    <w:basedOn w:val="a"/>
    <w:link w:val="Char1"/>
    <w:rsid w:val="001207CB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basedOn w:val="a0"/>
    <w:link w:val="ac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1207CB"/>
    <w:pPr>
      <w:keepLines/>
      <w:ind w:left="1135" w:hanging="851"/>
    </w:pPr>
  </w:style>
  <w:style w:type="paragraph" w:customStyle="1" w:styleId="EX">
    <w:name w:val="EX"/>
    <w:basedOn w:val="a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60">
    <w:name w:val="toc 6"/>
    <w:basedOn w:val="50"/>
    <w:next w:val="a"/>
    <w:rsid w:val="001207CB"/>
    <w:pPr>
      <w:ind w:left="1985" w:hanging="1985"/>
    </w:pPr>
  </w:style>
  <w:style w:type="paragraph" w:styleId="70">
    <w:name w:val="toc 7"/>
    <w:basedOn w:val="60"/>
    <w:next w:val="a"/>
    <w:rsid w:val="001207CB"/>
    <w:pPr>
      <w:ind w:left="2268" w:hanging="2268"/>
    </w:pPr>
  </w:style>
  <w:style w:type="paragraph" w:styleId="23">
    <w:name w:val="List Bullet 2"/>
    <w:basedOn w:val="ad"/>
    <w:rsid w:val="001207CB"/>
    <w:pPr>
      <w:ind w:left="851"/>
    </w:pPr>
  </w:style>
  <w:style w:type="paragraph" w:styleId="31">
    <w:name w:val="List Bullet 3"/>
    <w:basedOn w:val="23"/>
    <w:rsid w:val="001207CB"/>
    <w:pPr>
      <w:ind w:left="1135"/>
    </w:pPr>
  </w:style>
  <w:style w:type="paragraph" w:styleId="aa">
    <w:name w:val="List Number"/>
    <w:basedOn w:val="a7"/>
    <w:rsid w:val="001207CB"/>
  </w:style>
  <w:style w:type="paragraph" w:customStyle="1" w:styleId="EQ">
    <w:name w:val="EQ"/>
    <w:basedOn w:val="a"/>
    <w:next w:val="a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5"/>
    <w:next w:val="a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24">
    <w:name w:val="List 2"/>
    <w:basedOn w:val="a7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rsid w:val="001207CB"/>
    <w:pPr>
      <w:ind w:left="1135"/>
    </w:pPr>
  </w:style>
  <w:style w:type="paragraph" w:styleId="41">
    <w:name w:val="List 4"/>
    <w:basedOn w:val="32"/>
    <w:rsid w:val="001207CB"/>
    <w:pPr>
      <w:ind w:left="1418"/>
    </w:pPr>
  </w:style>
  <w:style w:type="paragraph" w:styleId="51">
    <w:name w:val="List 5"/>
    <w:basedOn w:val="41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a7">
    <w:name w:val="List"/>
    <w:basedOn w:val="a"/>
    <w:rsid w:val="001207CB"/>
    <w:pPr>
      <w:ind w:left="568" w:hanging="284"/>
    </w:pPr>
  </w:style>
  <w:style w:type="paragraph" w:styleId="ad">
    <w:name w:val="List Bullet"/>
    <w:basedOn w:val="a7"/>
    <w:rsid w:val="001207CB"/>
  </w:style>
  <w:style w:type="paragraph" w:styleId="42">
    <w:name w:val="List Bullet 4"/>
    <w:basedOn w:val="31"/>
    <w:rsid w:val="001207CB"/>
    <w:pPr>
      <w:ind w:left="1418"/>
    </w:pPr>
  </w:style>
  <w:style w:type="paragraph" w:styleId="52">
    <w:name w:val="List Bullet 5"/>
    <w:basedOn w:val="42"/>
    <w:rsid w:val="001207CB"/>
    <w:pPr>
      <w:ind w:left="1702"/>
    </w:pPr>
  </w:style>
  <w:style w:type="paragraph" w:customStyle="1" w:styleId="B2">
    <w:name w:val="B2"/>
    <w:basedOn w:val="24"/>
    <w:link w:val="B2Char"/>
    <w:qFormat/>
    <w:rsid w:val="001207CB"/>
  </w:style>
  <w:style w:type="paragraph" w:customStyle="1" w:styleId="B3">
    <w:name w:val="B3"/>
    <w:basedOn w:val="32"/>
    <w:rsid w:val="001207CB"/>
  </w:style>
  <w:style w:type="paragraph" w:customStyle="1" w:styleId="B4">
    <w:name w:val="B4"/>
    <w:basedOn w:val="41"/>
    <w:rsid w:val="001207CB"/>
  </w:style>
  <w:style w:type="paragraph" w:customStyle="1" w:styleId="B5">
    <w:name w:val="B5"/>
    <w:basedOn w:val="51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TALChar">
    <w:name w:val="TAL Char"/>
    <w:link w:val="TAL"/>
    <w:rsid w:val="00E807A3"/>
    <w:rPr>
      <w:rFonts w:ascii="Arial" w:hAnsi="Arial"/>
      <w:sz w:val="18"/>
    </w:rPr>
  </w:style>
  <w:style w:type="character" w:styleId="ae">
    <w:name w:val="Hyperlink"/>
    <w:basedOn w:val="a0"/>
    <w:rsid w:val="00E807A3"/>
    <w:rPr>
      <w:color w:val="0563C1" w:themeColor="hyperlink"/>
      <w:u w:val="single"/>
    </w:rPr>
  </w:style>
  <w:style w:type="character" w:customStyle="1" w:styleId="12">
    <w:name w:val="未处理的提及1"/>
    <w:basedOn w:val="a0"/>
    <w:uiPriority w:val="99"/>
    <w:semiHidden/>
    <w:unhideWhenUsed/>
    <w:rsid w:val="008A2393"/>
    <w:rPr>
      <w:color w:val="605E5C"/>
      <w:shd w:val="clear" w:color="auto" w:fill="E1DFDD"/>
    </w:rPr>
  </w:style>
  <w:style w:type="character" w:styleId="af">
    <w:name w:val="annotation reference"/>
    <w:basedOn w:val="a0"/>
    <w:qFormat/>
    <w:rsid w:val="00E0409D"/>
    <w:rPr>
      <w:sz w:val="21"/>
      <w:szCs w:val="21"/>
    </w:rPr>
  </w:style>
  <w:style w:type="paragraph" w:styleId="af0">
    <w:name w:val="annotation subject"/>
    <w:basedOn w:val="a5"/>
    <w:next w:val="a5"/>
    <w:link w:val="Char2"/>
    <w:rsid w:val="00E0409D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basedOn w:val="a0"/>
    <w:link w:val="a5"/>
    <w:semiHidden/>
    <w:rsid w:val="00E0409D"/>
    <w:rPr>
      <w:rFonts w:ascii="Arial" w:hAnsi="Arial"/>
    </w:rPr>
  </w:style>
  <w:style w:type="character" w:customStyle="1" w:styleId="Char2">
    <w:name w:val="批注主题 Char"/>
    <w:basedOn w:val="Char0"/>
    <w:link w:val="af0"/>
    <w:rsid w:val="00E0409D"/>
    <w:rPr>
      <w:rFonts w:ascii="Arial" w:hAnsi="Arial"/>
      <w:b/>
      <w:bCs/>
    </w:rPr>
  </w:style>
  <w:style w:type="paragraph" w:styleId="af1">
    <w:name w:val="Balloon Text"/>
    <w:basedOn w:val="a"/>
    <w:link w:val="Char3"/>
    <w:semiHidden/>
    <w:unhideWhenUsed/>
    <w:rsid w:val="00113C4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3">
    <w:name w:val="批注框文本 Char"/>
    <w:basedOn w:val="a0"/>
    <w:link w:val="af1"/>
    <w:semiHidden/>
    <w:rsid w:val="00113C47"/>
    <w:rPr>
      <w:rFonts w:ascii="Segoe UI" w:hAnsi="Segoe UI" w:cs="Segoe UI"/>
      <w:sz w:val="18"/>
      <w:szCs w:val="18"/>
    </w:rPr>
  </w:style>
  <w:style w:type="paragraph" w:styleId="af2">
    <w:name w:val="Normal (Web)"/>
    <w:basedOn w:val="a"/>
    <w:uiPriority w:val="99"/>
    <w:unhideWhenUsed/>
    <w:rsid w:val="00113C4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en-US"/>
    </w:rPr>
  </w:style>
  <w:style w:type="paragraph" w:styleId="HTML">
    <w:name w:val="HTML Preformatted"/>
    <w:basedOn w:val="a"/>
    <w:link w:val="HTMLChar"/>
    <w:uiPriority w:val="99"/>
    <w:unhideWhenUsed/>
    <w:rsid w:val="007952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HTMLChar">
    <w:name w:val="HTML 预设格式 Char"/>
    <w:basedOn w:val="a0"/>
    <w:link w:val="HTML"/>
    <w:uiPriority w:val="99"/>
    <w:rsid w:val="007952D7"/>
    <w:rPr>
      <w:rFonts w:ascii="宋体" w:hAnsi="宋体" w:cs="宋体"/>
      <w:sz w:val="24"/>
      <w:szCs w:val="24"/>
      <w:lang w:val="en-US" w:eastAsia="zh-CN"/>
    </w:rPr>
  </w:style>
  <w:style w:type="character" w:customStyle="1" w:styleId="y2iqfc">
    <w:name w:val="y2iqfc"/>
    <w:basedOn w:val="a0"/>
    <w:rsid w:val="007952D7"/>
  </w:style>
  <w:style w:type="character" w:customStyle="1" w:styleId="B2Char">
    <w:name w:val="B2 Char"/>
    <w:link w:val="B2"/>
    <w:qFormat/>
    <w:rsid w:val="002143E2"/>
  </w:style>
  <w:style w:type="character" w:styleId="af3">
    <w:name w:val="Emphasis"/>
    <w:basedOn w:val="a0"/>
    <w:uiPriority w:val="20"/>
    <w:qFormat/>
    <w:rsid w:val="00FA2F92"/>
    <w:rPr>
      <w:i/>
      <w:iCs/>
    </w:rPr>
  </w:style>
  <w:style w:type="character" w:customStyle="1" w:styleId="B1Char">
    <w:name w:val="B1 Char"/>
    <w:link w:val="B1"/>
    <w:qFormat/>
    <w:rsid w:val="00B50007"/>
  </w:style>
  <w:style w:type="character" w:customStyle="1" w:styleId="Char">
    <w:name w:val="页眉 Char"/>
    <w:link w:val="a3"/>
    <w:rsid w:val="00066D44"/>
    <w:rPr>
      <w:rFonts w:ascii="Arial" w:hAnsi="Arial"/>
      <w:b/>
      <w:noProof/>
      <w:sz w:val="18"/>
    </w:rPr>
  </w:style>
  <w:style w:type="character" w:customStyle="1" w:styleId="B1Char1">
    <w:name w:val="B1 Char1"/>
    <w:rsid w:val="00066D44"/>
    <w:rPr>
      <w:rFonts w:ascii="Arial" w:hAnsi="Arial"/>
      <w:lang w:val="en-GB" w:eastAsia="en-US"/>
    </w:rPr>
  </w:style>
  <w:style w:type="paragraph" w:customStyle="1" w:styleId="af4">
    <w:basedOn w:val="a"/>
    <w:next w:val="a8"/>
    <w:uiPriority w:val="34"/>
    <w:qFormat/>
    <w:rsid w:val="00066D44"/>
    <w:pPr>
      <w:overflowPunct/>
      <w:autoSpaceDE/>
      <w:autoSpaceDN/>
      <w:adjustRightInd/>
      <w:ind w:left="720"/>
      <w:contextualSpacing/>
      <w:jc w:val="both"/>
      <w:textAlignment w:val="auto"/>
    </w:pPr>
    <w:rPr>
      <w:rFonts w:eastAsia="Malgun Gothic"/>
      <w:lang w:eastAsia="en-US"/>
    </w:rPr>
  </w:style>
  <w:style w:type="character" w:customStyle="1" w:styleId="NOZchn">
    <w:name w:val="NO Zchn"/>
    <w:link w:val="NO"/>
    <w:qFormat/>
    <w:rsid w:val="00066D44"/>
  </w:style>
  <w:style w:type="paragraph" w:styleId="af5">
    <w:name w:val="Body Text"/>
    <w:basedOn w:val="a"/>
    <w:next w:val="a"/>
    <w:link w:val="Char4"/>
    <w:uiPriority w:val="99"/>
    <w:unhideWhenUsed/>
    <w:qFormat/>
    <w:rsid w:val="001F7715"/>
    <w:pPr>
      <w:widowControl w:val="0"/>
      <w:overflowPunct/>
      <w:autoSpaceDE/>
      <w:autoSpaceDN/>
      <w:adjustRightInd/>
      <w:spacing w:before="195" w:after="100" w:afterAutospacing="1" w:line="360" w:lineRule="auto"/>
      <w:ind w:firstLine="420"/>
      <w:jc w:val="both"/>
      <w:textAlignment w:val="auto"/>
    </w:pPr>
    <w:rPr>
      <w:rFonts w:ascii="宋体" w:hAnsi="宋体"/>
      <w:sz w:val="28"/>
      <w:szCs w:val="28"/>
      <w:lang w:val="en-US" w:eastAsia="zh-CN"/>
    </w:rPr>
  </w:style>
  <w:style w:type="character" w:customStyle="1" w:styleId="Char4">
    <w:name w:val="正文文本 Char"/>
    <w:basedOn w:val="a0"/>
    <w:link w:val="af5"/>
    <w:uiPriority w:val="99"/>
    <w:qFormat/>
    <w:rsid w:val="001F7715"/>
    <w:rPr>
      <w:rFonts w:ascii="宋体" w:hAnsi="宋体"/>
      <w:sz w:val="28"/>
      <w:szCs w:val="28"/>
      <w:lang w:val="en-US" w:eastAsia="zh-CN"/>
    </w:rPr>
  </w:style>
  <w:style w:type="paragraph" w:customStyle="1" w:styleId="ds-markdown-paragraph">
    <w:name w:val="ds-markdown-paragraph"/>
    <w:basedOn w:val="a"/>
    <w:rsid w:val="001F771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af6">
    <w:basedOn w:val="a"/>
    <w:next w:val="a8"/>
    <w:uiPriority w:val="34"/>
    <w:qFormat/>
    <w:rsid w:val="003576B0"/>
    <w:pPr>
      <w:overflowPunct/>
      <w:autoSpaceDE/>
      <w:autoSpaceDN/>
      <w:adjustRightInd/>
      <w:ind w:left="720"/>
      <w:contextualSpacing/>
      <w:jc w:val="both"/>
      <w:textAlignment w:val="auto"/>
    </w:pPr>
    <w:rPr>
      <w:rFonts w:eastAsia="Malgun Gothic"/>
      <w:lang w:eastAsia="en-US"/>
    </w:rPr>
  </w:style>
  <w:style w:type="character" w:customStyle="1" w:styleId="CRCoverPageZchn">
    <w:name w:val="CR Cover Page Zchn"/>
    <w:link w:val="CRCoverPage"/>
    <w:rsid w:val="00A4356C"/>
    <w:rPr>
      <w:rFonts w:ascii="Arial" w:hAnsi="Arial"/>
      <w:lang w:eastAsia="en-US"/>
    </w:rPr>
  </w:style>
  <w:style w:type="character" w:customStyle="1" w:styleId="3Char">
    <w:name w:val="标题 3 Char"/>
    <w:basedOn w:val="a0"/>
    <w:link w:val="3"/>
    <w:rsid w:val="00BB2448"/>
    <w:rPr>
      <w:rFonts w:ascii="Arial" w:hAnsi="Arial"/>
      <w:sz w:val="28"/>
    </w:rPr>
  </w:style>
  <w:style w:type="character" w:styleId="af7">
    <w:name w:val="Strong"/>
    <w:basedOn w:val="a0"/>
    <w:uiPriority w:val="22"/>
    <w:qFormat/>
    <w:rsid w:val="00C42A7B"/>
    <w:rPr>
      <w:b/>
      <w:bCs/>
    </w:rPr>
  </w:style>
  <w:style w:type="character" w:styleId="HTML0">
    <w:name w:val="HTML Code"/>
    <w:basedOn w:val="a0"/>
    <w:uiPriority w:val="99"/>
    <w:unhideWhenUsed/>
    <w:rsid w:val="00C42A7B"/>
    <w:rPr>
      <w:rFonts w:ascii="宋体" w:eastAsia="宋体" w:hAnsi="宋体" w:cs="宋体"/>
      <w:sz w:val="24"/>
      <w:szCs w:val="24"/>
    </w:rPr>
  </w:style>
  <w:style w:type="character" w:styleId="af8">
    <w:name w:val="FollowedHyperlink"/>
    <w:basedOn w:val="a0"/>
    <w:rsid w:val="00B66B90"/>
    <w:rPr>
      <w:color w:val="954F72" w:themeColor="followedHyperlink"/>
      <w:u w:val="single"/>
    </w:rPr>
  </w:style>
  <w:style w:type="character" w:customStyle="1" w:styleId="25">
    <w:name w:val="未处理的提及2"/>
    <w:basedOn w:val="a0"/>
    <w:uiPriority w:val="99"/>
    <w:semiHidden/>
    <w:unhideWhenUsed/>
    <w:rsid w:val="0033162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29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97472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31313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42017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61816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3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624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140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97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9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086131">
          <w:marLeft w:val="3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14549">
          <w:marLeft w:val="3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860102">
          <w:marLeft w:val="3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696505">
          <w:marLeft w:val="3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160543">
          <w:marLeft w:val="3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44355">
          <w:marLeft w:val="3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0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3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0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0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2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665828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018180">
          <w:marLeft w:val="108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282602">
          <w:marLeft w:val="108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7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03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3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12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4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40750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23818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98243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71803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1270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1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5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177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5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Meetings_3GPP_SYNC/CT3/Inbox/C3-255506.zip" TargetMode="External"/><Relationship Id="rId13" Type="http://schemas.openxmlformats.org/officeDocument/2006/relationships/hyperlink" Target="https://www.3gpp.org/ftp/Meetings_3GPP_SYNC/CT3/Inbox/C3-255506.zip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3gpp.org/ftp/Meetings_3GPP_SYNC/CT3/Inbox/C3-255506.zip" TargetMode="External"/><Relationship Id="rId17" Type="http://schemas.openxmlformats.org/officeDocument/2006/relationships/hyperlink" Target="https://www.3gpp.org/ftp/Meetings_3GPP_SYNC/CT3/Inbox/C3-255506.zip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3gpp.org/ftp/Meetings_3GPP_SYNC/CT3/Inbox/C3-255506.zip" TargetMode="Externa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www.3gpp.org/FTP/tsg_sa/WG2_Arch/TSGS2_170_Goteborg_2025-08/INBOX_MEETING/S2-2507650.zip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1.png"/><Relationship Id="rId10" Type="http://schemas.openxmlformats.org/officeDocument/2006/relationships/hyperlink" Target="https://www.3gpp.org/ftp/tsg_ct/WG3_interworking_ex-CN3/TSGC3_140_Wuhan/Docs/C3-251653.zip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3gpp.org/ftp/tsg_ct/tsg_ct/CT_106_Madrid/Docs/CP-243300.zip" TargetMode="External"/><Relationship Id="rId14" Type="http://schemas.openxmlformats.org/officeDocument/2006/relationships/hyperlink" Target="https://www.3gpp.org/ftp/tsg_ct/TSG_CT/CT_110_Baltimore-2025-12/Docs/CP-253195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45</TotalTime>
  <Pages>2</Pages>
  <Words>909</Words>
  <Characters>5183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6080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CR#0138</cp:lastModifiedBy>
  <cp:revision>4</cp:revision>
  <cp:lastPrinted>2001-04-23T09:30:00Z</cp:lastPrinted>
  <dcterms:created xsi:type="dcterms:W3CDTF">2025-12-04T07:42:00Z</dcterms:created>
  <dcterms:modified xsi:type="dcterms:W3CDTF">2025-12-04T09:12:00Z</dcterms:modified>
</cp:coreProperties>
</file>